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B9DA" w14:textId="77777777" w:rsidR="002E7D88" w:rsidRDefault="002E7D88" w:rsidP="008B22C8">
      <w:pPr>
        <w:spacing w:after="160"/>
        <w:jc w:val="center"/>
      </w:pPr>
    </w:p>
    <w:p w14:paraId="11729480" w14:textId="77777777" w:rsidR="002E7D88" w:rsidRPr="0058073A" w:rsidRDefault="002E7D88" w:rsidP="008B22C8">
      <w:pPr>
        <w:spacing w:after="160"/>
        <w:jc w:val="center"/>
        <w:rPr>
          <w:b/>
          <w:sz w:val="44"/>
        </w:rPr>
      </w:pPr>
      <w:r w:rsidRPr="0058073A">
        <w:rPr>
          <w:b/>
          <w:sz w:val="44"/>
        </w:rPr>
        <w:t>Aile Francophone</w:t>
      </w:r>
    </w:p>
    <w:p w14:paraId="73B79DBB" w14:textId="77777777" w:rsidR="002E7D88" w:rsidRPr="0058073A" w:rsidRDefault="002E7D88" w:rsidP="008B22C8">
      <w:pPr>
        <w:spacing w:after="160"/>
        <w:jc w:val="center"/>
        <w:rPr>
          <w:b/>
          <w:sz w:val="44"/>
        </w:rPr>
      </w:pPr>
      <w:r w:rsidRPr="0058073A">
        <w:rPr>
          <w:b/>
          <w:sz w:val="44"/>
        </w:rPr>
        <w:t>de la Fédération Royale Belge de Tennis de Table</w:t>
      </w:r>
    </w:p>
    <w:p w14:paraId="662B07B7" w14:textId="77777777" w:rsidR="002E7D88" w:rsidRPr="0050530F" w:rsidRDefault="0050530F" w:rsidP="008B22C8">
      <w:pPr>
        <w:spacing w:after="160"/>
        <w:jc w:val="center"/>
        <w:rPr>
          <w:b/>
          <w:sz w:val="28"/>
        </w:rPr>
      </w:pPr>
      <w:r w:rsidRPr="0050530F">
        <w:rPr>
          <w:b/>
          <w:sz w:val="28"/>
        </w:rPr>
        <w:t>(</w:t>
      </w:r>
      <w:r w:rsidR="00A3155D" w:rsidRPr="0050530F">
        <w:rPr>
          <w:b/>
          <w:sz w:val="28"/>
        </w:rPr>
        <w:t>AFTT</w:t>
      </w:r>
      <w:r w:rsidRPr="0050530F">
        <w:rPr>
          <w:b/>
          <w:sz w:val="28"/>
        </w:rPr>
        <w:t>)</w:t>
      </w:r>
    </w:p>
    <w:p w14:paraId="1BD3F031" w14:textId="77777777" w:rsidR="002E7D88" w:rsidRDefault="002E7D88" w:rsidP="008B22C8">
      <w:pPr>
        <w:spacing w:after="160"/>
        <w:jc w:val="center"/>
      </w:pPr>
    </w:p>
    <w:p w14:paraId="2CB2532E" w14:textId="77777777" w:rsidR="002E7D88" w:rsidRDefault="002E7D88" w:rsidP="008B22C8">
      <w:pPr>
        <w:spacing w:after="160"/>
        <w:jc w:val="center"/>
      </w:pPr>
    </w:p>
    <w:p w14:paraId="502DDB36" w14:textId="77777777" w:rsidR="002E7D88" w:rsidRDefault="002E7D88" w:rsidP="008B22C8">
      <w:pPr>
        <w:spacing w:after="160"/>
        <w:jc w:val="center"/>
      </w:pPr>
    </w:p>
    <w:p w14:paraId="0A3F75BF" w14:textId="77777777" w:rsidR="002E7D88" w:rsidRDefault="001163AF" w:rsidP="008B22C8">
      <w:pPr>
        <w:spacing w:after="160"/>
        <w:jc w:val="center"/>
      </w:pPr>
      <w:r>
        <w:rPr>
          <w:noProof/>
          <w:lang w:val="fr-BE" w:eastAsia="ja-JP"/>
        </w:rPr>
        <w:drawing>
          <wp:inline distT="0" distB="0" distL="0" distR="0" wp14:anchorId="3857A804" wp14:editId="15D56185">
            <wp:extent cx="3733800" cy="304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048000"/>
                    </a:xfrm>
                    <a:prstGeom prst="rect">
                      <a:avLst/>
                    </a:prstGeom>
                    <a:noFill/>
                    <a:ln>
                      <a:noFill/>
                    </a:ln>
                  </pic:spPr>
                </pic:pic>
              </a:graphicData>
            </a:graphic>
          </wp:inline>
        </w:drawing>
      </w:r>
    </w:p>
    <w:p w14:paraId="3F94CCAB" w14:textId="77777777" w:rsidR="002E7D88" w:rsidRDefault="002E7D88" w:rsidP="008B22C8">
      <w:pPr>
        <w:spacing w:after="160"/>
        <w:jc w:val="center"/>
      </w:pPr>
    </w:p>
    <w:p w14:paraId="4A7CA35F" w14:textId="77777777" w:rsidR="002E7D88" w:rsidRDefault="002E7D88" w:rsidP="008B22C8">
      <w:pPr>
        <w:spacing w:after="160"/>
        <w:jc w:val="center"/>
      </w:pPr>
    </w:p>
    <w:p w14:paraId="2A9458E4" w14:textId="77777777" w:rsidR="002E7D88" w:rsidRDefault="002E7D88" w:rsidP="008B22C8">
      <w:pPr>
        <w:spacing w:after="160"/>
        <w:jc w:val="center"/>
      </w:pPr>
    </w:p>
    <w:p w14:paraId="1822F374" w14:textId="77777777" w:rsidR="002E7D88" w:rsidRPr="0058073A" w:rsidRDefault="002E7D88" w:rsidP="008B22C8">
      <w:pPr>
        <w:spacing w:after="160"/>
        <w:jc w:val="center"/>
        <w:rPr>
          <w:b/>
          <w:sz w:val="36"/>
        </w:rPr>
      </w:pPr>
      <w:r w:rsidRPr="0058073A">
        <w:rPr>
          <w:b/>
          <w:sz w:val="36"/>
        </w:rPr>
        <w:t>Règlement d’Ordre Intérieur</w:t>
      </w:r>
    </w:p>
    <w:p w14:paraId="0FE26DB4" w14:textId="77777777" w:rsidR="002E7D88" w:rsidRPr="0058073A" w:rsidRDefault="002E7D88" w:rsidP="008B22C8">
      <w:pPr>
        <w:spacing w:after="160"/>
        <w:jc w:val="center"/>
        <w:rPr>
          <w:b/>
          <w:sz w:val="36"/>
        </w:rPr>
      </w:pPr>
      <w:r w:rsidRPr="0058073A">
        <w:rPr>
          <w:b/>
          <w:sz w:val="36"/>
        </w:rPr>
        <w:t xml:space="preserve">Partie </w:t>
      </w:r>
      <w:r>
        <w:rPr>
          <w:b/>
          <w:sz w:val="36"/>
        </w:rPr>
        <w:t>Sportive</w:t>
      </w:r>
    </w:p>
    <w:p w14:paraId="7C974D95" w14:textId="77777777" w:rsidR="002E7D88" w:rsidRDefault="002E7D88" w:rsidP="008B22C8">
      <w:pPr>
        <w:spacing w:after="160"/>
        <w:jc w:val="center"/>
        <w:rPr>
          <w:sz w:val="28"/>
        </w:rPr>
      </w:pPr>
    </w:p>
    <w:p w14:paraId="53883A00" w14:textId="77777777" w:rsidR="002E7D88" w:rsidRPr="0058073A" w:rsidRDefault="002E7D88" w:rsidP="008B22C8">
      <w:pPr>
        <w:spacing w:after="160"/>
        <w:jc w:val="center"/>
        <w:rPr>
          <w:sz w:val="28"/>
        </w:rPr>
      </w:pPr>
    </w:p>
    <w:p w14:paraId="2C25E8FE" w14:textId="77777777" w:rsidR="002E7D88" w:rsidRPr="0058073A" w:rsidRDefault="002E7D88" w:rsidP="008B22C8">
      <w:pPr>
        <w:spacing w:after="160"/>
        <w:jc w:val="center"/>
        <w:rPr>
          <w:sz w:val="28"/>
        </w:rPr>
      </w:pPr>
    </w:p>
    <w:p w14:paraId="45682DB1" w14:textId="5CE8F401" w:rsidR="002E7D88" w:rsidRPr="000015E5" w:rsidRDefault="00A80F98" w:rsidP="008B22C8">
      <w:pPr>
        <w:spacing w:after="160"/>
        <w:jc w:val="center"/>
        <w:rPr>
          <w:b/>
          <w:sz w:val="28"/>
        </w:rPr>
      </w:pPr>
      <w:r w:rsidRPr="000015E5">
        <w:rPr>
          <w:b/>
          <w:sz w:val="28"/>
        </w:rPr>
        <w:t xml:space="preserve">Validé par l’AG du </w:t>
      </w:r>
      <w:r w:rsidR="00B623D2" w:rsidRPr="000015E5">
        <w:rPr>
          <w:b/>
          <w:sz w:val="28"/>
        </w:rPr>
        <w:t>10 juin 2025</w:t>
      </w:r>
    </w:p>
    <w:p w14:paraId="48ADBBD6" w14:textId="77777777" w:rsidR="005D554E" w:rsidRDefault="002E7D88" w:rsidP="008B22C8">
      <w:pPr>
        <w:pStyle w:val="Caro1"/>
        <w:pBdr>
          <w:top w:val="single" w:sz="4" w:space="1" w:color="auto"/>
          <w:bottom w:val="single" w:sz="4" w:space="1" w:color="auto"/>
        </w:pBdr>
        <w:jc w:val="center"/>
      </w:pPr>
      <w:r>
        <w:rPr>
          <w:sz w:val="40"/>
          <w:szCs w:val="40"/>
          <w:u w:val="single"/>
        </w:rPr>
        <w:br w:type="page"/>
      </w:r>
      <w:r w:rsidR="005D554E">
        <w:lastRenderedPageBreak/>
        <w:t>REGLEMENT D’ORDRE INTERIEUR</w:t>
      </w:r>
    </w:p>
    <w:p w14:paraId="4C0BE718" w14:textId="77777777" w:rsidR="005D554E" w:rsidRDefault="005D554E" w:rsidP="008B22C8">
      <w:pPr>
        <w:pStyle w:val="Caro1"/>
        <w:pBdr>
          <w:top w:val="single" w:sz="4" w:space="1" w:color="auto"/>
          <w:bottom w:val="single" w:sz="4" w:space="1" w:color="auto"/>
        </w:pBdr>
        <w:jc w:val="center"/>
      </w:pPr>
      <w:r>
        <w:t>PARTIE SPORTIVE</w:t>
      </w:r>
    </w:p>
    <w:p w14:paraId="7FAD6233" w14:textId="77777777" w:rsidR="005D554E" w:rsidRDefault="005D554E" w:rsidP="008B22C8">
      <w:pPr>
        <w:spacing w:after="0"/>
        <w:jc w:val="both"/>
      </w:pPr>
    </w:p>
    <w:p w14:paraId="60C43A5F" w14:textId="080C799E" w:rsidR="00A80D01" w:rsidRDefault="00A80D01" w:rsidP="008B22C8">
      <w:pPr>
        <w:pStyle w:val="Caro1"/>
        <w:jc w:val="left"/>
        <w:rPr>
          <w:sz w:val="22"/>
          <w:szCs w:val="22"/>
        </w:rPr>
      </w:pPr>
      <w:r>
        <w:rPr>
          <w:sz w:val="22"/>
          <w:szCs w:val="22"/>
        </w:rPr>
        <w:t>Abréviation</w:t>
      </w:r>
      <w:r w:rsidR="002A3132">
        <w:rPr>
          <w:sz w:val="22"/>
          <w:szCs w:val="22"/>
        </w:rPr>
        <w:t>s</w:t>
      </w:r>
      <w:r w:rsidR="00074E96">
        <w:rPr>
          <w:sz w:val="22"/>
          <w:szCs w:val="22"/>
        </w:rPr>
        <w:t> :</w:t>
      </w:r>
    </w:p>
    <w:p w14:paraId="630033F6" w14:textId="77777777" w:rsidR="00FB26FC" w:rsidRPr="006C7A24" w:rsidRDefault="00FB26FC" w:rsidP="008B22C8">
      <w:pPr>
        <w:pStyle w:val="Caro1"/>
        <w:rPr>
          <w:b w:val="0"/>
          <w:sz w:val="22"/>
          <w:szCs w:val="22"/>
        </w:rPr>
      </w:pPr>
      <w:r w:rsidRPr="006C7A24">
        <w:rPr>
          <w:b w:val="0"/>
          <w:sz w:val="22"/>
          <w:szCs w:val="22"/>
        </w:rPr>
        <w:t xml:space="preserve">AFTT = Aile Francophone de la Fédération Royale Belge de Tennis de Table  / </w:t>
      </w:r>
      <w:r w:rsidR="00D86186">
        <w:rPr>
          <w:b w:val="0"/>
          <w:sz w:val="22"/>
          <w:szCs w:val="22"/>
        </w:rPr>
        <w:t xml:space="preserve"> </w:t>
      </w:r>
      <w:r w:rsidRPr="006C7A24">
        <w:rPr>
          <w:b w:val="0"/>
          <w:sz w:val="22"/>
          <w:szCs w:val="22"/>
        </w:rPr>
        <w:t>ROI = Règlement d’Ordre Intérieur  /  CP = Comité Provincial  /  CR = Conseil Régional  /  FRBTT = Fédération Royale Belge de Tennis de Table  /  AG = Assemblée Générale  /  AP = Assemblée Provinciale  /  CN = Conseil National  /  BO = Bulletin Officiel</w:t>
      </w:r>
      <w:r w:rsidR="00F9504E" w:rsidRPr="006C7A24">
        <w:rPr>
          <w:b w:val="0"/>
          <w:sz w:val="22"/>
          <w:szCs w:val="22"/>
        </w:rPr>
        <w:t xml:space="preserve">  /  DEA = Défibrillateur Externe Automatisé</w:t>
      </w:r>
      <w:r w:rsidR="002266C2">
        <w:rPr>
          <w:b w:val="0"/>
          <w:sz w:val="22"/>
          <w:szCs w:val="22"/>
        </w:rPr>
        <w:t xml:space="preserve">  /  EP = espace personnel</w:t>
      </w:r>
      <w:r w:rsidR="00D86186">
        <w:rPr>
          <w:b w:val="0"/>
          <w:sz w:val="22"/>
          <w:szCs w:val="22"/>
        </w:rPr>
        <w:t>.</w:t>
      </w:r>
    </w:p>
    <w:p w14:paraId="5086CA97" w14:textId="77777777" w:rsidR="006C7A24" w:rsidRPr="006C7A24" w:rsidRDefault="006C7A24" w:rsidP="008B22C8">
      <w:pPr>
        <w:spacing w:after="0"/>
        <w:jc w:val="both"/>
      </w:pPr>
    </w:p>
    <w:p w14:paraId="5E16E4C9" w14:textId="77777777" w:rsidR="00AF2A9D" w:rsidRPr="006C7A24" w:rsidRDefault="00FB3878" w:rsidP="008B22C8">
      <w:pPr>
        <w:pBdr>
          <w:top w:val="single" w:sz="4" w:space="1" w:color="auto"/>
          <w:bottom w:val="single" w:sz="4" w:space="1" w:color="auto"/>
        </w:pBdr>
        <w:spacing w:after="0"/>
        <w:jc w:val="center"/>
        <w:rPr>
          <w:b/>
          <w:sz w:val="24"/>
          <w:szCs w:val="24"/>
        </w:rPr>
      </w:pPr>
      <w:r w:rsidRPr="00FB3878">
        <w:rPr>
          <w:b/>
          <w:sz w:val="24"/>
        </w:rPr>
        <w:t>S.</w:t>
      </w:r>
      <w:r w:rsidR="00A80D01" w:rsidRPr="006C7A24">
        <w:rPr>
          <w:b/>
          <w:sz w:val="24"/>
          <w:szCs w:val="24"/>
        </w:rPr>
        <w:t>1</w:t>
      </w:r>
      <w:r w:rsidR="005D5B3B" w:rsidRPr="006C7A24">
        <w:rPr>
          <w:b/>
          <w:sz w:val="24"/>
          <w:szCs w:val="24"/>
        </w:rPr>
        <w:t xml:space="preserve"> </w:t>
      </w:r>
      <w:r w:rsidR="00A80D01" w:rsidRPr="006C7A24">
        <w:rPr>
          <w:b/>
          <w:sz w:val="24"/>
          <w:szCs w:val="24"/>
        </w:rPr>
        <w:t>–</w:t>
      </w:r>
      <w:r w:rsidR="005D5B3B" w:rsidRPr="006C7A24">
        <w:rPr>
          <w:b/>
          <w:sz w:val="24"/>
          <w:szCs w:val="24"/>
        </w:rPr>
        <w:t xml:space="preserve"> </w:t>
      </w:r>
      <w:r w:rsidR="00A80D01" w:rsidRPr="006C7A24">
        <w:rPr>
          <w:b/>
          <w:sz w:val="24"/>
          <w:szCs w:val="24"/>
        </w:rPr>
        <w:t>LES CERCLES SPORTIFS</w:t>
      </w:r>
    </w:p>
    <w:p w14:paraId="2F53DC5F" w14:textId="77777777" w:rsidR="00FF3ABA" w:rsidRDefault="00FF3ABA" w:rsidP="008B22C8">
      <w:pPr>
        <w:spacing w:after="0"/>
        <w:jc w:val="both"/>
      </w:pPr>
    </w:p>
    <w:p w14:paraId="2BF270FA" w14:textId="77777777" w:rsidR="00AF2A9D" w:rsidRPr="006C7A24" w:rsidRDefault="00C271F2" w:rsidP="008B22C8">
      <w:pPr>
        <w:pBdr>
          <w:top w:val="single" w:sz="4" w:space="1" w:color="auto"/>
          <w:bottom w:val="single" w:sz="4" w:space="1" w:color="auto"/>
        </w:pBdr>
        <w:spacing w:after="0"/>
        <w:jc w:val="both"/>
        <w:rPr>
          <w:b/>
          <w:sz w:val="24"/>
          <w:szCs w:val="24"/>
        </w:rPr>
      </w:pPr>
      <w:r w:rsidRPr="00FB3878">
        <w:rPr>
          <w:b/>
          <w:sz w:val="24"/>
        </w:rPr>
        <w:t>S.</w:t>
      </w:r>
      <w:r w:rsidR="005D5B3B" w:rsidRPr="006C7A24">
        <w:rPr>
          <w:b/>
          <w:sz w:val="24"/>
          <w:szCs w:val="24"/>
        </w:rPr>
        <w:t>1.</w:t>
      </w:r>
      <w:r w:rsidR="00C36296" w:rsidRPr="006C7A24">
        <w:rPr>
          <w:b/>
          <w:sz w:val="24"/>
          <w:szCs w:val="24"/>
        </w:rPr>
        <w:t xml:space="preserve">1 </w:t>
      </w:r>
      <w:r w:rsidR="005D5B3B" w:rsidRPr="006C7A24">
        <w:rPr>
          <w:b/>
          <w:sz w:val="24"/>
          <w:szCs w:val="24"/>
        </w:rPr>
        <w:t xml:space="preserve">- </w:t>
      </w:r>
      <w:r w:rsidR="00A80D01" w:rsidRPr="006C7A24">
        <w:rPr>
          <w:b/>
          <w:sz w:val="24"/>
          <w:szCs w:val="24"/>
        </w:rPr>
        <w:t>GENERALITES</w:t>
      </w:r>
    </w:p>
    <w:p w14:paraId="0EE4F5DF" w14:textId="77777777" w:rsidR="00AF2A9D" w:rsidRDefault="00AF2A9D" w:rsidP="008B22C8">
      <w:pPr>
        <w:spacing w:after="0"/>
        <w:jc w:val="both"/>
      </w:pPr>
    </w:p>
    <w:p w14:paraId="00B937B2" w14:textId="77777777" w:rsidR="002E0A68" w:rsidRPr="006C7A24" w:rsidRDefault="00C271F2" w:rsidP="008B22C8">
      <w:pPr>
        <w:spacing w:after="0"/>
        <w:ind w:left="705" w:hanging="705"/>
        <w:jc w:val="both"/>
      </w:pPr>
      <w:r>
        <w:t>S.</w:t>
      </w:r>
      <w:r w:rsidR="005D5B3B" w:rsidRPr="006C7A24">
        <w:t>1.1.</w:t>
      </w:r>
      <w:r w:rsidR="00C36296" w:rsidRPr="006C7A24">
        <w:t>1</w:t>
      </w:r>
      <w:r w:rsidR="00C36296" w:rsidRPr="006C7A24">
        <w:tab/>
      </w:r>
      <w:r w:rsidR="002E0A68" w:rsidRPr="006C7A24">
        <w:t xml:space="preserve">Un cercle sportif est une association de personnes pratiquant le </w:t>
      </w:r>
      <w:r w:rsidR="00EC6AA6" w:rsidRPr="006C7A24">
        <w:t>t</w:t>
      </w:r>
      <w:r w:rsidR="002E0A68" w:rsidRPr="006C7A24">
        <w:t xml:space="preserve">ennis de </w:t>
      </w:r>
      <w:r w:rsidR="00EC6AA6" w:rsidRPr="006C7A24">
        <w:t>t</w:t>
      </w:r>
      <w:r w:rsidR="002E0A68" w:rsidRPr="006C7A24">
        <w:t xml:space="preserve">able et placée sous la direction d'un comité responsable dont les membres sont élus par les membres inscrits en ordre d'affiliation ou leurs représentants légaux lors d'une </w:t>
      </w:r>
      <w:r w:rsidR="00F9504E" w:rsidRPr="006C7A24">
        <w:t>AG</w:t>
      </w:r>
      <w:r w:rsidR="002E0A68" w:rsidRPr="006C7A24">
        <w:t xml:space="preserve"> annuelle obligatoire.</w:t>
      </w:r>
      <w:r w:rsidR="003441FB" w:rsidRPr="006C7A24">
        <w:t xml:space="preserve"> </w:t>
      </w:r>
      <w:r w:rsidR="002E0A68" w:rsidRPr="006C7A24">
        <w:t xml:space="preserve"> Un des membres du comité au moins est un(e) sportif(</w:t>
      </w:r>
      <w:proofErr w:type="spellStart"/>
      <w:r w:rsidR="002E0A68" w:rsidRPr="006C7A24">
        <w:t>ve</w:t>
      </w:r>
      <w:proofErr w:type="spellEnd"/>
      <w:r w:rsidR="002E0A68" w:rsidRPr="006C7A24">
        <w:t>), ou son représentant légal, actif(</w:t>
      </w:r>
      <w:proofErr w:type="spellStart"/>
      <w:r w:rsidR="002E0A68" w:rsidRPr="006C7A24">
        <w:t>ve</w:t>
      </w:r>
      <w:proofErr w:type="spellEnd"/>
      <w:r w:rsidR="002E0A68" w:rsidRPr="006C7A24">
        <w:t>) au sein du cercle sportif.</w:t>
      </w:r>
      <w:r w:rsidR="00F9504E" w:rsidRPr="006C7A24">
        <w:t xml:space="preserve"> </w:t>
      </w:r>
      <w:r w:rsidR="002E0A68" w:rsidRPr="006C7A24">
        <w:t xml:space="preserve"> Il est interdit à un cercle sportif de s’affilier à une autre fédération gérant une même discipline ou une discipline similaire.</w:t>
      </w:r>
    </w:p>
    <w:p w14:paraId="5C9A464F" w14:textId="77777777" w:rsidR="002E0A68" w:rsidRPr="006C7A24" w:rsidRDefault="002E0A68" w:rsidP="008B22C8">
      <w:pPr>
        <w:spacing w:after="0"/>
        <w:jc w:val="both"/>
      </w:pPr>
    </w:p>
    <w:p w14:paraId="258829B5" w14:textId="77777777" w:rsidR="002E0A68" w:rsidRPr="006C7A24" w:rsidRDefault="00C271F2" w:rsidP="008B22C8">
      <w:pPr>
        <w:spacing w:after="0"/>
        <w:ind w:left="705" w:hanging="705"/>
        <w:jc w:val="both"/>
      </w:pPr>
      <w:r>
        <w:t>S.</w:t>
      </w:r>
      <w:r w:rsidR="005D5B3B" w:rsidRPr="006C7A24">
        <w:t>1.1.</w:t>
      </w:r>
      <w:r w:rsidR="00C36296" w:rsidRPr="006C7A24">
        <w:t>2</w:t>
      </w:r>
      <w:r w:rsidR="00C36296" w:rsidRPr="006C7A24">
        <w:tab/>
      </w:r>
      <w:r w:rsidR="002E0A68" w:rsidRPr="006C7A24">
        <w:t>Par l’intermédiaire du site internet, les cercles sportifs sont informés des formations en vue de l’encadrement des affiliés.</w:t>
      </w:r>
      <w:r w:rsidR="00F9504E" w:rsidRPr="006C7A24">
        <w:t xml:space="preserve"> </w:t>
      </w:r>
      <w:r w:rsidR="002E0A68" w:rsidRPr="006C7A24">
        <w:t xml:space="preserve"> Ils sont tenus de respecter la qualification et le niveau requis pour intervenir dans l’encadrement technique et pédagogique de leurs affiliés.</w:t>
      </w:r>
    </w:p>
    <w:p w14:paraId="73B4BDFF" w14:textId="77777777" w:rsidR="00ED6A52" w:rsidRPr="00413582" w:rsidRDefault="00ED6A52" w:rsidP="008B22C8">
      <w:pPr>
        <w:spacing w:after="0"/>
        <w:jc w:val="both"/>
      </w:pPr>
    </w:p>
    <w:p w14:paraId="77E9D725" w14:textId="77777777" w:rsidR="00ED6A52" w:rsidRPr="006C7A24" w:rsidRDefault="00C271F2" w:rsidP="008B22C8">
      <w:pPr>
        <w:spacing w:after="0"/>
        <w:ind w:left="705" w:hanging="705"/>
        <w:jc w:val="both"/>
      </w:pPr>
      <w:r>
        <w:t>S.</w:t>
      </w:r>
      <w:r w:rsidR="005D5B3B" w:rsidRPr="006C7A24">
        <w:t>1.1.</w:t>
      </w:r>
      <w:r w:rsidR="00C36296" w:rsidRPr="006C7A24">
        <w:t>3</w:t>
      </w:r>
      <w:r w:rsidR="00C36296" w:rsidRPr="006C7A24">
        <w:tab/>
      </w:r>
      <w:r w:rsidR="00ED6A52" w:rsidRPr="006C7A24">
        <w:t>Les cercles sportifs s’engagent à pratiquer leurs activités sportives uniquement dans des infrastructures sportives équipées d’un DEA.</w:t>
      </w:r>
      <w:r w:rsidR="00F9504E" w:rsidRPr="006C7A24">
        <w:t xml:space="preserve"> </w:t>
      </w:r>
      <w:r w:rsidR="00ED6A52" w:rsidRPr="006C7A24">
        <w:t xml:space="preserve"> En outre, les cercles sportifs affiliés s’engagent, avec l’aide de l</w:t>
      </w:r>
      <w:r w:rsidR="00EC6AA6" w:rsidRPr="006C7A24">
        <w:t>’</w:t>
      </w:r>
      <w:r w:rsidR="00F9504E" w:rsidRPr="006C7A24">
        <w:t>AFTT</w:t>
      </w:r>
      <w:r w:rsidR="00ED6A52" w:rsidRPr="006C7A24">
        <w:t>, à l’information et à la formation régulière concernant l’usage du DEA, ainsi qu’à la participation des membres du cercle et/ou de leur organisation, à cette formation.</w:t>
      </w:r>
    </w:p>
    <w:p w14:paraId="60EF9BDA" w14:textId="77777777" w:rsidR="00ED6A52" w:rsidRPr="006C7A24" w:rsidRDefault="00ED6A52" w:rsidP="008B22C8">
      <w:pPr>
        <w:spacing w:after="0"/>
        <w:ind w:left="705"/>
        <w:jc w:val="both"/>
      </w:pPr>
      <w:r w:rsidRPr="006C7A24">
        <w:t xml:space="preserve">En cas de </w:t>
      </w:r>
      <w:r w:rsidR="00C50CD5" w:rsidRPr="006C7A24">
        <w:t>non-</w:t>
      </w:r>
      <w:r w:rsidRPr="006C7A24">
        <w:t>respect des dispositions ci-dessus, il est prévu, par imposition décrétale, de ne plus bénéficier de subventions.</w:t>
      </w:r>
    </w:p>
    <w:p w14:paraId="633AEC4F" w14:textId="77777777" w:rsidR="002E0A68" w:rsidRPr="006C7A24" w:rsidRDefault="002E0A68" w:rsidP="008B22C8">
      <w:pPr>
        <w:spacing w:after="0"/>
        <w:jc w:val="both"/>
      </w:pPr>
    </w:p>
    <w:p w14:paraId="6688850A" w14:textId="77777777" w:rsidR="002E0A68" w:rsidRPr="006C7A24" w:rsidRDefault="00C271F2" w:rsidP="008B22C8">
      <w:pPr>
        <w:spacing w:after="0"/>
        <w:jc w:val="both"/>
      </w:pPr>
      <w:r>
        <w:t>S.</w:t>
      </w:r>
      <w:r w:rsidR="005D5B3B" w:rsidRPr="006C7A24">
        <w:t>1.1.</w:t>
      </w:r>
      <w:r w:rsidR="00C36296" w:rsidRPr="006C7A24">
        <w:t>4</w:t>
      </w:r>
      <w:r w:rsidR="00C36296" w:rsidRPr="006C7A24">
        <w:tab/>
      </w:r>
      <w:r w:rsidR="002E0A68" w:rsidRPr="006C7A24">
        <w:t>Les tables utilisées doivent être conformes aux normes européennes de sécurité en vigueur.</w:t>
      </w:r>
    </w:p>
    <w:p w14:paraId="1E64B184" w14:textId="0A2A111A" w:rsidR="006C7A24" w:rsidRDefault="006C7A24" w:rsidP="008B22C8">
      <w:pPr>
        <w:spacing w:after="0"/>
      </w:pPr>
    </w:p>
    <w:p w14:paraId="17FAE97A" w14:textId="77777777" w:rsidR="002E0A68" w:rsidRPr="006C7A24" w:rsidRDefault="00C271F2" w:rsidP="008B22C8">
      <w:pPr>
        <w:spacing w:after="0"/>
        <w:jc w:val="both"/>
      </w:pPr>
      <w:r>
        <w:t>S.</w:t>
      </w:r>
      <w:r w:rsidR="005D5B3B" w:rsidRPr="006C7A24">
        <w:t>1.1.</w:t>
      </w:r>
      <w:r w:rsidR="00C36296" w:rsidRPr="006C7A24">
        <w:t>5</w:t>
      </w:r>
      <w:r w:rsidR="00C36296" w:rsidRPr="006C7A24">
        <w:tab/>
      </w:r>
      <w:r w:rsidR="00320F29" w:rsidRPr="006C7A24">
        <w:t>De plus</w:t>
      </w:r>
      <w:r w:rsidR="006C7A24" w:rsidRPr="006C7A24">
        <w:t xml:space="preserve"> </w:t>
      </w:r>
      <w:r w:rsidR="002E0A68" w:rsidRPr="006C7A24">
        <w:t>:</w:t>
      </w:r>
    </w:p>
    <w:p w14:paraId="0FDB9C9A" w14:textId="7245033F" w:rsidR="002E0A68" w:rsidRPr="00A80F98" w:rsidRDefault="002E0A68" w:rsidP="008B22C8">
      <w:pPr>
        <w:numPr>
          <w:ilvl w:val="0"/>
          <w:numId w:val="37"/>
        </w:numPr>
        <w:spacing w:after="0"/>
        <w:jc w:val="both"/>
      </w:pPr>
      <w:r w:rsidRPr="006C7A24">
        <w:t xml:space="preserve">les cercles sportifs doivent posséder en permanence dans leurs installations une boite de </w:t>
      </w:r>
      <w:r w:rsidRPr="00A80F98">
        <w:t>secou</w:t>
      </w:r>
      <w:r w:rsidR="00F9206B" w:rsidRPr="00A80F98">
        <w:t>rs conforme à</w:t>
      </w:r>
      <w:r w:rsidR="00A90567" w:rsidRPr="00A80F98">
        <w:t xml:space="preserve"> la réglementation en vigueur</w:t>
      </w:r>
      <w:r w:rsidRPr="00A80F98">
        <w:t>;</w:t>
      </w:r>
    </w:p>
    <w:p w14:paraId="77138B05" w14:textId="07EA0998" w:rsidR="002E0A68" w:rsidRPr="006C7A24" w:rsidRDefault="002E0A68" w:rsidP="008B22C8">
      <w:pPr>
        <w:numPr>
          <w:ilvl w:val="0"/>
          <w:numId w:val="37"/>
        </w:numPr>
        <w:spacing w:after="0"/>
        <w:jc w:val="both"/>
      </w:pPr>
      <w:r w:rsidRPr="006C7A24">
        <w:t>le matériel doit être agréé par la Fédération Internationale de Tennis de Table;</w:t>
      </w:r>
    </w:p>
    <w:p w14:paraId="43C93F2B" w14:textId="77777777" w:rsidR="002E0A68" w:rsidRPr="006C7A24" w:rsidRDefault="002E0A68" w:rsidP="008B22C8">
      <w:pPr>
        <w:numPr>
          <w:ilvl w:val="0"/>
          <w:numId w:val="37"/>
        </w:numPr>
        <w:spacing w:after="0"/>
        <w:jc w:val="both"/>
      </w:pPr>
      <w:r w:rsidRPr="006C7A24">
        <w:t>il est recommandé aux différents responsables de ne jamais laisser des jeunes ou des enfants manipuler seuls les tables;</w:t>
      </w:r>
    </w:p>
    <w:p w14:paraId="1A89344F" w14:textId="77777777" w:rsidR="002E0A68" w:rsidRPr="006C7A24" w:rsidRDefault="002E0A68" w:rsidP="008B22C8">
      <w:pPr>
        <w:numPr>
          <w:ilvl w:val="0"/>
          <w:numId w:val="37"/>
        </w:numPr>
        <w:spacing w:after="0"/>
        <w:jc w:val="both"/>
      </w:pPr>
      <w:r w:rsidRPr="006C7A24">
        <w:t xml:space="preserve">la température minimale de l’aire de jeu doit être conforme </w:t>
      </w:r>
      <w:r w:rsidR="00C50CD5" w:rsidRPr="006C7A24">
        <w:t xml:space="preserve">au prescrit </w:t>
      </w:r>
      <w:r w:rsidRPr="006C7A24">
        <w:t>des r</w:t>
      </w:r>
      <w:r w:rsidR="00C50CD5" w:rsidRPr="006C7A24">
        <w:t>èglements sportifs de l'</w:t>
      </w:r>
      <w:r w:rsidR="00F9504E" w:rsidRPr="006C7A24">
        <w:t>AFTT</w:t>
      </w:r>
    </w:p>
    <w:p w14:paraId="1CA86C74" w14:textId="30908B08" w:rsidR="00A80F98" w:rsidRDefault="002E0A68" w:rsidP="008B22C8">
      <w:pPr>
        <w:numPr>
          <w:ilvl w:val="0"/>
          <w:numId w:val="37"/>
        </w:numPr>
        <w:spacing w:after="0"/>
        <w:jc w:val="both"/>
      </w:pPr>
      <w:r w:rsidRPr="008D38C6">
        <w:t>l’organisation d’une compétition officielle (tournoi/c</w:t>
      </w:r>
      <w:r w:rsidR="00336FCB">
        <w:t xml:space="preserve">ritérium, ….) est soumise à </w:t>
      </w:r>
      <w:r w:rsidR="00336FCB" w:rsidRPr="00167133">
        <w:t>l’</w:t>
      </w:r>
      <w:r w:rsidR="00BF6430" w:rsidRPr="00167133">
        <w:t xml:space="preserve">autorisation </w:t>
      </w:r>
      <w:r w:rsidR="000616FD" w:rsidRPr="00167133">
        <w:t>des Commissions et Cellules compétentes de l’AFTT.</w:t>
      </w:r>
    </w:p>
    <w:p w14:paraId="343287B3" w14:textId="77777777" w:rsidR="00A80F98" w:rsidRDefault="00A80F98">
      <w:pPr>
        <w:spacing w:after="0" w:line="240" w:lineRule="auto"/>
      </w:pPr>
      <w:r>
        <w:br w:type="page"/>
      </w:r>
    </w:p>
    <w:p w14:paraId="0E683328" w14:textId="23E7690C" w:rsidR="002E0A68" w:rsidRPr="00375A3F" w:rsidRDefault="00C271F2" w:rsidP="008B22C8">
      <w:pPr>
        <w:pBdr>
          <w:top w:val="single" w:sz="4" w:space="1" w:color="auto"/>
          <w:bottom w:val="single" w:sz="4" w:space="1" w:color="auto"/>
        </w:pBdr>
        <w:spacing w:after="0"/>
        <w:jc w:val="both"/>
        <w:rPr>
          <w:b/>
          <w:sz w:val="24"/>
          <w:szCs w:val="24"/>
        </w:rPr>
      </w:pPr>
      <w:r w:rsidRPr="00375A3F">
        <w:rPr>
          <w:b/>
          <w:sz w:val="24"/>
        </w:rPr>
        <w:t>S</w:t>
      </w:r>
      <w:r w:rsidRPr="00375A3F">
        <w:rPr>
          <w:b/>
        </w:rPr>
        <w:t>.</w:t>
      </w:r>
      <w:r w:rsidR="005D5B3B" w:rsidRPr="00375A3F">
        <w:rPr>
          <w:b/>
          <w:sz w:val="24"/>
          <w:szCs w:val="24"/>
        </w:rPr>
        <w:t>1.</w:t>
      </w:r>
      <w:r w:rsidR="00074E96" w:rsidRPr="00375A3F">
        <w:rPr>
          <w:b/>
          <w:sz w:val="24"/>
          <w:szCs w:val="24"/>
        </w:rPr>
        <w:t>2</w:t>
      </w:r>
      <w:r w:rsidR="00D33D11" w:rsidRPr="00375A3F">
        <w:rPr>
          <w:b/>
          <w:sz w:val="24"/>
          <w:szCs w:val="24"/>
        </w:rPr>
        <w:t xml:space="preserve"> </w:t>
      </w:r>
      <w:r w:rsidR="00A80D01" w:rsidRPr="00375A3F">
        <w:rPr>
          <w:b/>
          <w:sz w:val="24"/>
          <w:szCs w:val="24"/>
        </w:rPr>
        <w:t>–</w:t>
      </w:r>
      <w:r w:rsidR="005D5B3B" w:rsidRPr="00375A3F">
        <w:rPr>
          <w:b/>
          <w:sz w:val="24"/>
          <w:szCs w:val="24"/>
        </w:rPr>
        <w:t xml:space="preserve"> </w:t>
      </w:r>
      <w:r w:rsidR="00A80D01" w:rsidRPr="00375A3F">
        <w:rPr>
          <w:b/>
          <w:sz w:val="24"/>
          <w:szCs w:val="24"/>
        </w:rPr>
        <w:t>CONDITIONS D’AFFILIATION</w:t>
      </w:r>
    </w:p>
    <w:p w14:paraId="4E7F388F" w14:textId="77777777" w:rsidR="00852BBB" w:rsidRPr="00700370" w:rsidRDefault="00852BBB" w:rsidP="008B22C8">
      <w:pPr>
        <w:spacing w:after="0"/>
        <w:jc w:val="both"/>
      </w:pPr>
    </w:p>
    <w:p w14:paraId="01A9942E" w14:textId="77777777" w:rsidR="002E0A68" w:rsidRPr="00700370" w:rsidRDefault="002E0A68" w:rsidP="008B22C8">
      <w:pPr>
        <w:spacing w:after="0"/>
        <w:jc w:val="both"/>
      </w:pPr>
      <w:r w:rsidRPr="00700370">
        <w:t>Pour faire partie de l'</w:t>
      </w:r>
      <w:r w:rsidR="00F9504E" w:rsidRPr="00700370">
        <w:t>AFTT</w:t>
      </w:r>
      <w:r w:rsidRPr="00700370">
        <w:t>, tout cercle sportif doit</w:t>
      </w:r>
      <w:r w:rsidR="006C7A24" w:rsidRPr="00700370">
        <w:t xml:space="preserve"> </w:t>
      </w:r>
      <w:r w:rsidRPr="00700370">
        <w:t>:</w:t>
      </w:r>
    </w:p>
    <w:p w14:paraId="61A64E19" w14:textId="77777777" w:rsidR="002E0A68" w:rsidRPr="00700370" w:rsidRDefault="002E0A68" w:rsidP="008B22C8">
      <w:pPr>
        <w:numPr>
          <w:ilvl w:val="0"/>
          <w:numId w:val="31"/>
        </w:numPr>
        <w:spacing w:after="0"/>
        <w:jc w:val="both"/>
      </w:pPr>
      <w:r w:rsidRPr="00700370">
        <w:t xml:space="preserve">introduire une demande d'admission auprès du </w:t>
      </w:r>
      <w:r w:rsidR="00F9504E" w:rsidRPr="00700370">
        <w:t>CP</w:t>
      </w:r>
      <w:r w:rsidRPr="00700370">
        <w:t xml:space="preserve"> compétent</w:t>
      </w:r>
    </w:p>
    <w:p w14:paraId="440F076D" w14:textId="77777777" w:rsidR="002E0A68" w:rsidRPr="00700370" w:rsidRDefault="002E0A68" w:rsidP="008B22C8">
      <w:pPr>
        <w:numPr>
          <w:ilvl w:val="0"/>
          <w:numId w:val="31"/>
        </w:numPr>
        <w:spacing w:after="0"/>
        <w:jc w:val="both"/>
      </w:pPr>
      <w:r w:rsidRPr="00700370">
        <w:t xml:space="preserve">joindre à cette demande, un exemplaire de ses </w:t>
      </w:r>
      <w:r w:rsidR="00EC6AA6" w:rsidRPr="00700370">
        <w:t>S</w:t>
      </w:r>
      <w:r w:rsidRPr="00700370">
        <w:t xml:space="preserve">tatuts et </w:t>
      </w:r>
      <w:r w:rsidR="00EC6AA6" w:rsidRPr="00700370">
        <w:t>R</w:t>
      </w:r>
      <w:r w:rsidRPr="00700370">
        <w:t xml:space="preserve">èglements, signés par le </w:t>
      </w:r>
      <w:r w:rsidR="00336FCB" w:rsidRPr="00700370">
        <w:t>président</w:t>
      </w:r>
      <w:r w:rsidRPr="00700370">
        <w:t xml:space="preserve"> et le </w:t>
      </w:r>
      <w:r w:rsidR="00336FCB" w:rsidRPr="00700370">
        <w:t>secrétaire</w:t>
      </w:r>
      <w:r w:rsidRPr="00700370">
        <w:t>; un deuxième exemplaire doit être expédié au siège de l’</w:t>
      </w:r>
      <w:r w:rsidR="00F9504E" w:rsidRPr="00700370">
        <w:t>AFTT</w:t>
      </w:r>
    </w:p>
    <w:p w14:paraId="0F9CA695" w14:textId="77777777" w:rsidR="002E0A68" w:rsidRPr="00700370" w:rsidRDefault="002E0A68" w:rsidP="008B22C8">
      <w:pPr>
        <w:numPr>
          <w:ilvl w:val="0"/>
          <w:numId w:val="31"/>
        </w:numPr>
        <w:spacing w:after="0"/>
        <w:jc w:val="both"/>
      </w:pPr>
      <w:r w:rsidRPr="00700370">
        <w:t xml:space="preserve">s'engager à mettre les dits </w:t>
      </w:r>
      <w:r w:rsidR="00EC6AA6" w:rsidRPr="00700370">
        <w:t>S</w:t>
      </w:r>
      <w:r w:rsidRPr="00700370">
        <w:t xml:space="preserve">tatuts et </w:t>
      </w:r>
      <w:r w:rsidR="00EC6AA6" w:rsidRPr="00700370">
        <w:t>R</w:t>
      </w:r>
      <w:r w:rsidRPr="00700370">
        <w:t xml:space="preserve">èglements en concordance avec les </w:t>
      </w:r>
      <w:r w:rsidR="00EC6AA6" w:rsidRPr="00700370">
        <w:t>S</w:t>
      </w:r>
      <w:r w:rsidRPr="00700370">
        <w:t xml:space="preserve">tatuts et </w:t>
      </w:r>
      <w:r w:rsidR="00F9504E" w:rsidRPr="00700370">
        <w:t>ROI</w:t>
      </w:r>
      <w:r w:rsidRPr="00700370">
        <w:t xml:space="preserve"> de l'</w:t>
      </w:r>
      <w:r w:rsidR="00F9504E" w:rsidRPr="00700370">
        <w:t>AFTT</w:t>
      </w:r>
    </w:p>
    <w:p w14:paraId="07AF6EA2" w14:textId="77777777" w:rsidR="002E0A68" w:rsidRPr="00700370" w:rsidRDefault="002E0A68" w:rsidP="008B22C8">
      <w:pPr>
        <w:numPr>
          <w:ilvl w:val="0"/>
          <w:numId w:val="31"/>
        </w:numPr>
        <w:spacing w:after="0"/>
        <w:jc w:val="both"/>
      </w:pPr>
      <w:r w:rsidRPr="00700370">
        <w:t>être placé sous la direction d'un comité directeur dont les membres sont affiliés à l'</w:t>
      </w:r>
      <w:r w:rsidR="00F9504E" w:rsidRPr="00700370">
        <w:t xml:space="preserve">AFTT </w:t>
      </w:r>
      <w:r w:rsidRPr="00700370">
        <w:t>et dont les fonctions de président, secrétaire et trésorier sont exercées par des personnes majeures</w:t>
      </w:r>
    </w:p>
    <w:p w14:paraId="703401C8" w14:textId="77777777" w:rsidR="002E0A68" w:rsidRPr="00700370" w:rsidRDefault="002E0A68" w:rsidP="008B22C8">
      <w:pPr>
        <w:numPr>
          <w:ilvl w:val="0"/>
          <w:numId w:val="31"/>
        </w:numPr>
        <w:spacing w:after="0"/>
        <w:jc w:val="both"/>
      </w:pPr>
      <w:r w:rsidRPr="00700370">
        <w:t>donner la compo</w:t>
      </w:r>
      <w:r w:rsidR="00F9206B" w:rsidRPr="00700370">
        <w:t>sition de son comité et, si le tennis de t</w:t>
      </w:r>
      <w:r w:rsidRPr="00700370">
        <w:t xml:space="preserve">able n'est qu'une section sportive d'une association, les nom et adresse du </w:t>
      </w:r>
      <w:r w:rsidR="00336FCB" w:rsidRPr="00700370">
        <w:t>président</w:t>
      </w:r>
      <w:r w:rsidRPr="00700370">
        <w:t xml:space="preserve"> et du </w:t>
      </w:r>
      <w:r w:rsidR="00336FCB" w:rsidRPr="00700370">
        <w:t>secrétaire</w:t>
      </w:r>
      <w:r w:rsidRPr="00700370">
        <w:t xml:space="preserve"> de celle-ci</w:t>
      </w:r>
    </w:p>
    <w:p w14:paraId="16355A0F" w14:textId="77777777" w:rsidR="002E0A68" w:rsidRDefault="002E0A68" w:rsidP="008B22C8">
      <w:pPr>
        <w:spacing w:after="0"/>
        <w:jc w:val="both"/>
      </w:pPr>
    </w:p>
    <w:p w14:paraId="1F678E54" w14:textId="77E8C73F" w:rsidR="00074E96" w:rsidRPr="00375A3F" w:rsidRDefault="00074E96" w:rsidP="008B22C8">
      <w:pPr>
        <w:pBdr>
          <w:top w:val="single" w:sz="4" w:space="1" w:color="auto"/>
          <w:bottom w:val="single" w:sz="4" w:space="1" w:color="auto"/>
        </w:pBdr>
        <w:spacing w:after="0"/>
        <w:jc w:val="both"/>
        <w:rPr>
          <w:b/>
          <w:sz w:val="24"/>
          <w:szCs w:val="24"/>
        </w:rPr>
      </w:pPr>
      <w:r w:rsidRPr="00375A3F">
        <w:rPr>
          <w:b/>
          <w:sz w:val="24"/>
        </w:rPr>
        <w:t>S.</w:t>
      </w:r>
      <w:r w:rsidRPr="00375A3F">
        <w:rPr>
          <w:b/>
          <w:sz w:val="24"/>
          <w:szCs w:val="24"/>
        </w:rPr>
        <w:t>1.3 - SIEGE</w:t>
      </w:r>
    </w:p>
    <w:p w14:paraId="62CBF27F" w14:textId="77777777" w:rsidR="00074E96" w:rsidRPr="00700370" w:rsidRDefault="00074E96" w:rsidP="008B22C8">
      <w:pPr>
        <w:spacing w:after="0"/>
        <w:jc w:val="both"/>
      </w:pPr>
    </w:p>
    <w:p w14:paraId="66B81C4C" w14:textId="77777777" w:rsidR="00074E96" w:rsidRDefault="00074E96" w:rsidP="008B22C8">
      <w:pPr>
        <w:spacing w:after="0"/>
        <w:jc w:val="both"/>
      </w:pPr>
      <w:r w:rsidRPr="008D38C6">
        <w:t>Le local principal et les locaux annexes à spécifier en début de saison doivent se situer dans la zone géographique de la province à laquelle le cercle sportif est affilié, sauf dérogation accordée par les provinces concernées.</w:t>
      </w:r>
    </w:p>
    <w:p w14:paraId="40226DA5" w14:textId="77777777" w:rsidR="00074E96" w:rsidRDefault="00074E96" w:rsidP="008B22C8">
      <w:pPr>
        <w:spacing w:after="0"/>
      </w:pPr>
    </w:p>
    <w:p w14:paraId="050039CD" w14:textId="28881C86" w:rsidR="00074E96" w:rsidRPr="00375A3F" w:rsidRDefault="00074E96" w:rsidP="008B22C8">
      <w:pPr>
        <w:pStyle w:val="Caro2"/>
        <w:pBdr>
          <w:top w:val="single" w:sz="4" w:space="1" w:color="auto"/>
          <w:bottom w:val="single" w:sz="4" w:space="1" w:color="auto"/>
        </w:pBdr>
      </w:pPr>
      <w:r w:rsidRPr="00375A3F">
        <w:t>S.1.4 - REGLES DE FONCTIONNEMENT</w:t>
      </w:r>
    </w:p>
    <w:p w14:paraId="74B6285D" w14:textId="77777777" w:rsidR="00074E96" w:rsidRPr="006C7A24" w:rsidRDefault="00074E96" w:rsidP="008B22C8">
      <w:pPr>
        <w:pStyle w:val="Caro3"/>
        <w:rPr>
          <w:b w:val="0"/>
          <w:i w:val="0"/>
        </w:rPr>
      </w:pPr>
    </w:p>
    <w:p w14:paraId="0B376F26" w14:textId="086346A1" w:rsidR="00074E96" w:rsidRPr="006C7A24" w:rsidRDefault="00074E96" w:rsidP="008B22C8">
      <w:pPr>
        <w:spacing w:after="0"/>
        <w:ind w:left="705" w:hanging="705"/>
        <w:jc w:val="both"/>
      </w:pPr>
      <w:r>
        <w:t>S.</w:t>
      </w:r>
      <w:r w:rsidRPr="006C7A24">
        <w:t>1.</w:t>
      </w:r>
      <w:r>
        <w:t>4</w:t>
      </w:r>
      <w:r w:rsidRPr="006C7A24">
        <w:t>.1</w:t>
      </w:r>
    </w:p>
    <w:p w14:paraId="68AFC5EA" w14:textId="77777777" w:rsidR="00074E96" w:rsidRPr="006C7A24" w:rsidRDefault="00074E96" w:rsidP="008B22C8">
      <w:pPr>
        <w:spacing w:after="0"/>
        <w:jc w:val="both"/>
      </w:pPr>
      <w:r w:rsidRPr="006C7A24">
        <w:t>Chaque cercle sportif est administré, par un comité directeur composé, au moins, d'un président, d'un secrétaire et d'un trésorier.  Il y a incompatibilité entre les fonctions de président, secrétaire et trésorier.</w:t>
      </w:r>
    </w:p>
    <w:p w14:paraId="3A489C4B" w14:textId="77777777" w:rsidR="00074E96" w:rsidRPr="006C7A24" w:rsidRDefault="00074E96" w:rsidP="008B22C8">
      <w:pPr>
        <w:spacing w:after="0"/>
        <w:jc w:val="both"/>
      </w:pPr>
    </w:p>
    <w:p w14:paraId="0EA0AD82" w14:textId="07D825AD" w:rsidR="00074E96" w:rsidRPr="006C7A24" w:rsidRDefault="00074E96" w:rsidP="008B22C8">
      <w:pPr>
        <w:spacing w:after="0"/>
        <w:ind w:left="705" w:hanging="705"/>
        <w:jc w:val="both"/>
      </w:pPr>
      <w:r>
        <w:t>S.</w:t>
      </w:r>
      <w:r w:rsidRPr="006C7A24">
        <w:t>1.</w:t>
      </w:r>
      <w:r>
        <w:t>4</w:t>
      </w:r>
      <w:r w:rsidRPr="006C7A24">
        <w:t>.2</w:t>
      </w:r>
    </w:p>
    <w:p w14:paraId="452D19E9" w14:textId="5334E72E" w:rsidR="00074E96" w:rsidRPr="006C7A24" w:rsidRDefault="00074E96" w:rsidP="008B22C8">
      <w:pPr>
        <w:spacing w:after="0"/>
        <w:jc w:val="both"/>
      </w:pPr>
      <w:r w:rsidRPr="006C7A24">
        <w:t xml:space="preserve">Tout manquement à l’article </w:t>
      </w:r>
      <w:r>
        <w:t>S.</w:t>
      </w:r>
      <w:r w:rsidRPr="006C7A24">
        <w:t>1.</w:t>
      </w:r>
      <w:r w:rsidR="00617CEE">
        <w:t>4</w:t>
      </w:r>
      <w:r w:rsidRPr="006C7A24">
        <w:t xml:space="preserve">.1 à la date de reprise des interclubs sera, après rappel préalable, en </w:t>
      </w:r>
      <w:r>
        <w:t xml:space="preserve">guise d’avertissement resté sans suite, sanctionné par une amende administrative progressive dont l’évolution est définie dans la liste des amendes.  En cas de non-paiement, il sera fait application des </w:t>
      </w:r>
      <w:r w:rsidRPr="006C7A24">
        <w:t>mesures prévues pour un cercle en dette vis-à-vis de l’AFTT</w:t>
      </w:r>
      <w:r>
        <w:t>.</w:t>
      </w:r>
    </w:p>
    <w:p w14:paraId="6E47D6A2" w14:textId="77777777" w:rsidR="00074E96" w:rsidRPr="008D38C6" w:rsidRDefault="00074E96" w:rsidP="008B22C8">
      <w:pPr>
        <w:spacing w:after="0"/>
        <w:jc w:val="both"/>
      </w:pPr>
    </w:p>
    <w:p w14:paraId="17CCA36E" w14:textId="1F611FF5" w:rsidR="002E0A68" w:rsidRPr="00375A3F" w:rsidRDefault="00FB3878" w:rsidP="008B22C8">
      <w:pPr>
        <w:pBdr>
          <w:top w:val="single" w:sz="4" w:space="1" w:color="auto"/>
          <w:bottom w:val="single" w:sz="4" w:space="1" w:color="auto"/>
        </w:pBdr>
        <w:spacing w:after="0"/>
        <w:jc w:val="both"/>
        <w:rPr>
          <w:b/>
          <w:sz w:val="24"/>
          <w:szCs w:val="24"/>
        </w:rPr>
      </w:pPr>
      <w:r w:rsidRPr="00375A3F">
        <w:rPr>
          <w:b/>
          <w:sz w:val="24"/>
        </w:rPr>
        <w:t>S.</w:t>
      </w:r>
      <w:r w:rsidR="005D5B3B" w:rsidRPr="00375A3F">
        <w:rPr>
          <w:b/>
          <w:sz w:val="24"/>
          <w:szCs w:val="24"/>
        </w:rPr>
        <w:t>1.</w:t>
      </w:r>
      <w:r w:rsidR="00074E96" w:rsidRPr="00375A3F">
        <w:rPr>
          <w:b/>
          <w:sz w:val="24"/>
          <w:szCs w:val="24"/>
        </w:rPr>
        <w:t>5</w:t>
      </w:r>
      <w:r w:rsidR="00D33D11" w:rsidRPr="00375A3F">
        <w:rPr>
          <w:b/>
          <w:sz w:val="24"/>
          <w:szCs w:val="24"/>
        </w:rPr>
        <w:t xml:space="preserve"> </w:t>
      </w:r>
      <w:r w:rsidR="005C698D" w:rsidRPr="00375A3F">
        <w:rPr>
          <w:b/>
          <w:sz w:val="24"/>
          <w:szCs w:val="24"/>
        </w:rPr>
        <w:t>–</w:t>
      </w:r>
      <w:r w:rsidR="005D5B3B" w:rsidRPr="00375A3F">
        <w:rPr>
          <w:b/>
          <w:sz w:val="24"/>
          <w:szCs w:val="24"/>
        </w:rPr>
        <w:t xml:space="preserve"> </w:t>
      </w:r>
      <w:r w:rsidR="005C698D" w:rsidRPr="00375A3F">
        <w:rPr>
          <w:b/>
          <w:sz w:val="24"/>
          <w:szCs w:val="24"/>
        </w:rPr>
        <w:t>FORMALITES ANNUELLES</w:t>
      </w:r>
    </w:p>
    <w:p w14:paraId="20A66C5C" w14:textId="77777777" w:rsidR="00852BBB" w:rsidRPr="008D38C6" w:rsidRDefault="00852BBB" w:rsidP="008B22C8">
      <w:pPr>
        <w:spacing w:after="0"/>
        <w:jc w:val="both"/>
      </w:pPr>
    </w:p>
    <w:p w14:paraId="2B97BE25" w14:textId="4A96F1FC" w:rsidR="00C36296" w:rsidRPr="00700370" w:rsidRDefault="00FB3878" w:rsidP="008B22C8">
      <w:pPr>
        <w:spacing w:after="0"/>
        <w:jc w:val="both"/>
      </w:pPr>
      <w:r>
        <w:t>S.</w:t>
      </w:r>
      <w:r w:rsidR="005D5B3B" w:rsidRPr="00700370">
        <w:t>1.</w:t>
      </w:r>
      <w:r w:rsidR="00074E96">
        <w:t>5</w:t>
      </w:r>
      <w:r w:rsidR="005D5B3B" w:rsidRPr="00700370">
        <w:t>.</w:t>
      </w:r>
      <w:r w:rsidR="00C36296" w:rsidRPr="00700370">
        <w:t>1</w:t>
      </w:r>
    </w:p>
    <w:p w14:paraId="7766582C" w14:textId="77777777" w:rsidR="00700370" w:rsidRDefault="002E0A68" w:rsidP="008B22C8">
      <w:pPr>
        <w:spacing w:after="0"/>
        <w:jc w:val="both"/>
      </w:pPr>
      <w:r w:rsidRPr="00700370">
        <w:t>Au début de chaque nouvelle saison et pour la date</w:t>
      </w:r>
      <w:r w:rsidR="00F9206B" w:rsidRPr="00700370">
        <w:t xml:space="preserve"> fixée par l</w:t>
      </w:r>
      <w:r w:rsidR="00EC6AA6" w:rsidRPr="00700370">
        <w:t>’</w:t>
      </w:r>
      <w:r w:rsidR="005379E5" w:rsidRPr="00700370">
        <w:t>AFTT</w:t>
      </w:r>
      <w:r w:rsidR="00F9206B" w:rsidRPr="00700370">
        <w:t xml:space="preserve"> et le secrétariat p</w:t>
      </w:r>
      <w:r w:rsidRPr="00700370">
        <w:t>rovincial, les cercles sportifs doivent :</w:t>
      </w:r>
    </w:p>
    <w:p w14:paraId="4D07765C" w14:textId="77777777" w:rsidR="007E5DFF" w:rsidRPr="00700370" w:rsidRDefault="002E0A68" w:rsidP="008B22C8">
      <w:pPr>
        <w:numPr>
          <w:ilvl w:val="0"/>
          <w:numId w:val="32"/>
        </w:numPr>
        <w:spacing w:after="0" w:line="240" w:lineRule="auto"/>
        <w:ind w:left="357" w:hanging="357"/>
        <w:jc w:val="both"/>
      </w:pPr>
      <w:r w:rsidRPr="00700370">
        <w:t xml:space="preserve">communiquer au secrétaire provincial la composition de leur comité en entier (nom, prénom, adresse, téléphone et signature de chaque personne désignée). </w:t>
      </w:r>
      <w:r w:rsidR="005379E5" w:rsidRPr="00700370">
        <w:t xml:space="preserve"> </w:t>
      </w:r>
      <w:r w:rsidRPr="00700370">
        <w:t>Copie de cette communication ser</w:t>
      </w:r>
      <w:r w:rsidR="00F9206B" w:rsidRPr="00700370">
        <w:t>a envoyée pour la même date au s</w:t>
      </w:r>
      <w:r w:rsidRPr="00700370">
        <w:t>ecrétariat gén</w:t>
      </w:r>
      <w:r w:rsidR="007E5DFF" w:rsidRPr="00700370">
        <w:t>éral de l'</w:t>
      </w:r>
      <w:r w:rsidR="005379E5" w:rsidRPr="00700370">
        <w:t>AFTT</w:t>
      </w:r>
    </w:p>
    <w:p w14:paraId="3254902C" w14:textId="71E457A6" w:rsidR="00A80F98" w:rsidRDefault="00320F29" w:rsidP="008B22C8">
      <w:pPr>
        <w:numPr>
          <w:ilvl w:val="0"/>
          <w:numId w:val="32"/>
        </w:numPr>
        <w:spacing w:after="0" w:line="240" w:lineRule="auto"/>
        <w:ind w:left="357" w:hanging="357"/>
        <w:jc w:val="both"/>
      </w:pPr>
      <w:r w:rsidRPr="00700370">
        <w:t>t</w:t>
      </w:r>
      <w:r w:rsidR="002E0A68" w:rsidRPr="00700370">
        <w:t xml:space="preserve">out changement, en cours de saison, dans la composition du comité, sera notifié de la même façon au secrétariat provincial et </w:t>
      </w:r>
      <w:r w:rsidR="007E5DFF" w:rsidRPr="00700370">
        <w:t>au secrétariat général de l'</w:t>
      </w:r>
      <w:r w:rsidR="005379E5" w:rsidRPr="00700370">
        <w:t>AFTT</w:t>
      </w:r>
      <w:r w:rsidR="007E5DFF" w:rsidRPr="00700370">
        <w:t xml:space="preserve">, </w:t>
      </w:r>
      <w:r w:rsidR="002E0A68" w:rsidRPr="00700370">
        <w:t>dans les trois jours ouvrables qui suivent le changement</w:t>
      </w:r>
    </w:p>
    <w:p w14:paraId="60036D92" w14:textId="77777777" w:rsidR="00A80F98" w:rsidRDefault="00A80F98">
      <w:pPr>
        <w:spacing w:after="0" w:line="240" w:lineRule="auto"/>
      </w:pPr>
      <w:r>
        <w:br w:type="page"/>
      </w:r>
    </w:p>
    <w:p w14:paraId="712BBF46" w14:textId="77777777" w:rsidR="002E0A68" w:rsidRPr="00700370" w:rsidRDefault="002E0A68" w:rsidP="008B22C8">
      <w:pPr>
        <w:numPr>
          <w:ilvl w:val="0"/>
          <w:numId w:val="32"/>
        </w:numPr>
        <w:spacing w:after="0" w:line="240" w:lineRule="auto"/>
        <w:ind w:left="357" w:hanging="357"/>
        <w:jc w:val="both"/>
      </w:pPr>
      <w:r w:rsidRPr="00700370">
        <w:t xml:space="preserve">communiquer tout autre renseignement pertinent demandé par le </w:t>
      </w:r>
      <w:r w:rsidR="00336FCB" w:rsidRPr="00700370">
        <w:t>secrétaire</w:t>
      </w:r>
      <w:r w:rsidR="00AC16F5" w:rsidRPr="00700370">
        <w:t xml:space="preserve"> </w:t>
      </w:r>
      <w:r w:rsidR="00EC6AA6" w:rsidRPr="00700370">
        <w:t>p</w:t>
      </w:r>
      <w:r w:rsidRPr="00700370">
        <w:t>rovincial</w:t>
      </w:r>
    </w:p>
    <w:p w14:paraId="3655D1B9" w14:textId="77777777" w:rsidR="002E0A68" w:rsidRPr="00700370" w:rsidRDefault="002E0A68" w:rsidP="008B22C8">
      <w:pPr>
        <w:numPr>
          <w:ilvl w:val="0"/>
          <w:numId w:val="32"/>
        </w:numPr>
        <w:spacing w:after="0" w:line="240" w:lineRule="auto"/>
        <w:ind w:left="357" w:hanging="357"/>
        <w:jc w:val="both"/>
      </w:pPr>
      <w:r w:rsidRPr="00700370">
        <w:t xml:space="preserve">remettre en un exemplaire les modifications apportées en cours de saison aux </w:t>
      </w:r>
      <w:r w:rsidR="00EC6AA6" w:rsidRPr="00700370">
        <w:t>S</w:t>
      </w:r>
      <w:r w:rsidRPr="00700370">
        <w:t xml:space="preserve">tatuts et </w:t>
      </w:r>
      <w:r w:rsidR="005379E5" w:rsidRPr="00700370">
        <w:t>ROI</w:t>
      </w:r>
      <w:r w:rsidRPr="00700370">
        <w:t xml:space="preserve"> du cercle sportif; un deuxième exemplaire doit être expédié a</w:t>
      </w:r>
      <w:r w:rsidR="007E5DFF" w:rsidRPr="00700370">
        <w:t>u siège de l’</w:t>
      </w:r>
      <w:r w:rsidR="005379E5" w:rsidRPr="00700370">
        <w:t>AFTT</w:t>
      </w:r>
    </w:p>
    <w:p w14:paraId="155B7243" w14:textId="77777777" w:rsidR="002E0A68" w:rsidRPr="00700370" w:rsidRDefault="002E0A68" w:rsidP="008B22C8">
      <w:pPr>
        <w:numPr>
          <w:ilvl w:val="0"/>
          <w:numId w:val="32"/>
        </w:numPr>
        <w:spacing w:after="0" w:line="240" w:lineRule="auto"/>
        <w:ind w:left="357" w:hanging="357"/>
        <w:jc w:val="both"/>
      </w:pPr>
      <w:r w:rsidRPr="00700370">
        <w:t>envoyer à l</w:t>
      </w:r>
      <w:r w:rsidR="00EC6AA6" w:rsidRPr="00700370">
        <w:t>’</w:t>
      </w:r>
      <w:r w:rsidR="005379E5" w:rsidRPr="00700370">
        <w:t>AFTT</w:t>
      </w:r>
      <w:r w:rsidRPr="00700370">
        <w:t xml:space="preserve"> les formulaires d’affiliati</w:t>
      </w:r>
      <w:r w:rsidR="00EC6AA6" w:rsidRPr="00700370">
        <w:t>on pour encodage et activation</w:t>
      </w:r>
    </w:p>
    <w:p w14:paraId="703B35D3" w14:textId="77777777" w:rsidR="002E0A68" w:rsidRPr="00700370" w:rsidRDefault="002E0A68" w:rsidP="008B22C8">
      <w:pPr>
        <w:numPr>
          <w:ilvl w:val="0"/>
          <w:numId w:val="32"/>
        </w:numPr>
        <w:spacing w:after="0" w:line="240" w:lineRule="auto"/>
        <w:ind w:left="357" w:hanging="357"/>
        <w:jc w:val="both"/>
      </w:pPr>
      <w:r w:rsidRPr="00700370">
        <w:t>envoyer à l</w:t>
      </w:r>
      <w:r w:rsidR="00EC6AA6" w:rsidRPr="00700370">
        <w:t>’</w:t>
      </w:r>
      <w:r w:rsidR="005379E5" w:rsidRPr="00700370">
        <w:t>AFTT</w:t>
      </w:r>
      <w:r w:rsidRPr="00700370">
        <w:t xml:space="preserve"> les formulaires de réactivation après les avoir encodés</w:t>
      </w:r>
    </w:p>
    <w:p w14:paraId="2A8CD66A" w14:textId="77777777" w:rsidR="002E0A68" w:rsidRPr="008D38C6" w:rsidRDefault="002E0A68" w:rsidP="008B22C8">
      <w:pPr>
        <w:spacing w:after="0"/>
        <w:jc w:val="both"/>
      </w:pPr>
    </w:p>
    <w:p w14:paraId="780A7699" w14:textId="77777777" w:rsidR="002E0A68" w:rsidRPr="008D38C6" w:rsidRDefault="002E0A68" w:rsidP="008B22C8">
      <w:pPr>
        <w:spacing w:after="0"/>
        <w:jc w:val="both"/>
      </w:pPr>
      <w:r w:rsidRPr="008D38C6">
        <w:t>L'acceptation des affiliations et réactivations est conditionnée par la réception de ces renseignements.</w:t>
      </w:r>
    </w:p>
    <w:p w14:paraId="4474C078" w14:textId="77777777" w:rsidR="002E0A68" w:rsidRPr="008D38C6" w:rsidRDefault="002E0A68" w:rsidP="008B22C8">
      <w:pPr>
        <w:spacing w:after="0"/>
        <w:jc w:val="both"/>
      </w:pPr>
    </w:p>
    <w:p w14:paraId="4E08A338" w14:textId="2427CB0B" w:rsidR="00C36296" w:rsidRPr="00700370" w:rsidRDefault="00FB3878" w:rsidP="008B22C8">
      <w:pPr>
        <w:spacing w:after="0"/>
        <w:jc w:val="both"/>
      </w:pPr>
      <w:r>
        <w:t>S.</w:t>
      </w:r>
      <w:r w:rsidR="005D5B3B" w:rsidRPr="00700370">
        <w:t>1.</w:t>
      </w:r>
      <w:r w:rsidR="00074E96">
        <w:t>5</w:t>
      </w:r>
      <w:r w:rsidR="005D5B3B" w:rsidRPr="00700370">
        <w:t>.</w:t>
      </w:r>
      <w:r w:rsidR="00C36296" w:rsidRPr="00700370">
        <w:t>2</w:t>
      </w:r>
    </w:p>
    <w:p w14:paraId="3C6A7D33" w14:textId="77777777" w:rsidR="002E0A68" w:rsidRPr="00700370" w:rsidRDefault="002E0A68" w:rsidP="008B22C8">
      <w:pPr>
        <w:spacing w:after="0"/>
        <w:jc w:val="both"/>
      </w:pPr>
      <w:r w:rsidRPr="00700370">
        <w:t>Le montant de l'affiliation du joueur est fixé chaque année par l’</w:t>
      </w:r>
      <w:r w:rsidR="00335739" w:rsidRPr="00700370">
        <w:t>AG</w:t>
      </w:r>
      <w:r w:rsidRPr="00700370">
        <w:t xml:space="preserve"> statutaire ou par une </w:t>
      </w:r>
      <w:r w:rsidR="00335739" w:rsidRPr="00700370">
        <w:t>AG</w:t>
      </w:r>
      <w:r w:rsidR="007E5DFF" w:rsidRPr="00700370">
        <w:t xml:space="preserve"> de l’</w:t>
      </w:r>
      <w:r w:rsidR="00335739" w:rsidRPr="00700370">
        <w:t>AFTT</w:t>
      </w:r>
      <w:r w:rsidR="00700370" w:rsidRPr="00700370">
        <w:t>.</w:t>
      </w:r>
      <w:r w:rsidR="008D0ACA">
        <w:t xml:space="preserve">  </w:t>
      </w:r>
      <w:r w:rsidRPr="00700370">
        <w:t>Le montant de l’affiliation est perçu par l’</w:t>
      </w:r>
      <w:r w:rsidR="00335739" w:rsidRPr="00700370">
        <w:t xml:space="preserve">AFTT </w:t>
      </w:r>
      <w:r w:rsidR="00EC6AA6" w:rsidRPr="00700370">
        <w:t>auprès de ses cercles sportifs.</w:t>
      </w:r>
    </w:p>
    <w:p w14:paraId="5C51EFE8" w14:textId="77777777" w:rsidR="002E0A68" w:rsidRPr="00700370" w:rsidRDefault="002E0A68" w:rsidP="008B22C8">
      <w:pPr>
        <w:spacing w:after="0"/>
        <w:jc w:val="both"/>
      </w:pPr>
    </w:p>
    <w:p w14:paraId="4E6D8414" w14:textId="49D9896E" w:rsidR="00C36296" w:rsidRPr="00700370" w:rsidRDefault="00FB3878" w:rsidP="008B22C8">
      <w:pPr>
        <w:spacing w:after="0"/>
        <w:jc w:val="both"/>
      </w:pPr>
      <w:r>
        <w:t>S.</w:t>
      </w:r>
      <w:r w:rsidR="005D5B3B" w:rsidRPr="00700370">
        <w:t>1.</w:t>
      </w:r>
      <w:r w:rsidR="00074E96">
        <w:t>5</w:t>
      </w:r>
      <w:r w:rsidR="005D5B3B" w:rsidRPr="00700370">
        <w:t>.</w:t>
      </w:r>
      <w:r w:rsidR="00C36296" w:rsidRPr="00700370">
        <w:t>3</w:t>
      </w:r>
    </w:p>
    <w:p w14:paraId="5A70C336" w14:textId="77777777" w:rsidR="002E0A68" w:rsidRPr="00700370" w:rsidRDefault="002E0A68" w:rsidP="008B22C8">
      <w:pPr>
        <w:spacing w:after="0"/>
        <w:jc w:val="both"/>
        <w:rPr>
          <w:dstrike/>
        </w:rPr>
      </w:pPr>
      <w:r w:rsidRPr="00700370">
        <w:t>Chaque cercle sportif doit payer</w:t>
      </w:r>
      <w:r w:rsidR="001C731A" w:rsidRPr="00700370">
        <w:t xml:space="preserve"> les redevances prévues par le CR de l’AFTT ou les CP, dont la liste non exhaustive figure en annexe au ROI administratif de l’AFTT</w:t>
      </w:r>
      <w:r w:rsidR="005D5B3B" w:rsidRPr="00700370">
        <w:t>.</w:t>
      </w:r>
    </w:p>
    <w:p w14:paraId="32FDE78D" w14:textId="77777777" w:rsidR="002E0A68" w:rsidRPr="00700370" w:rsidRDefault="002E0A68" w:rsidP="008B22C8">
      <w:pPr>
        <w:spacing w:after="0"/>
        <w:jc w:val="both"/>
      </w:pPr>
    </w:p>
    <w:p w14:paraId="51A8EC81" w14:textId="1D51916A" w:rsidR="002E0A68" w:rsidRPr="00700370" w:rsidRDefault="00FB3878" w:rsidP="008B22C8">
      <w:pPr>
        <w:pBdr>
          <w:top w:val="single" w:sz="4" w:space="1" w:color="auto"/>
          <w:bottom w:val="single" w:sz="4" w:space="1" w:color="auto"/>
        </w:pBdr>
        <w:spacing w:after="0"/>
        <w:jc w:val="both"/>
        <w:rPr>
          <w:b/>
          <w:sz w:val="24"/>
          <w:szCs w:val="24"/>
        </w:rPr>
      </w:pPr>
      <w:r w:rsidRPr="00FB3878">
        <w:rPr>
          <w:b/>
          <w:sz w:val="24"/>
        </w:rPr>
        <w:t>S.</w:t>
      </w:r>
      <w:r w:rsidR="005D5B3B" w:rsidRPr="00700370">
        <w:rPr>
          <w:b/>
          <w:sz w:val="24"/>
          <w:szCs w:val="24"/>
        </w:rPr>
        <w:t>1.</w:t>
      </w:r>
      <w:r w:rsidR="00074E96">
        <w:rPr>
          <w:b/>
          <w:sz w:val="24"/>
          <w:szCs w:val="24"/>
        </w:rPr>
        <w:t>6</w:t>
      </w:r>
      <w:r w:rsidR="00D33D11" w:rsidRPr="00700370">
        <w:rPr>
          <w:b/>
          <w:sz w:val="24"/>
          <w:szCs w:val="24"/>
        </w:rPr>
        <w:t xml:space="preserve"> - </w:t>
      </w:r>
      <w:r w:rsidR="005C698D" w:rsidRPr="00700370">
        <w:rPr>
          <w:b/>
          <w:sz w:val="24"/>
          <w:szCs w:val="24"/>
        </w:rPr>
        <w:t>CORRESPONDANCE</w:t>
      </w:r>
    </w:p>
    <w:p w14:paraId="5885FA5C" w14:textId="77777777" w:rsidR="00852BBB" w:rsidRPr="00700370" w:rsidRDefault="00852BBB" w:rsidP="008B22C8">
      <w:pPr>
        <w:spacing w:after="0"/>
        <w:jc w:val="both"/>
      </w:pPr>
    </w:p>
    <w:p w14:paraId="26E29209" w14:textId="1F34EA70" w:rsidR="00C36296" w:rsidRPr="00700370" w:rsidRDefault="00FB3878" w:rsidP="008B22C8">
      <w:pPr>
        <w:spacing w:after="0"/>
        <w:jc w:val="both"/>
      </w:pPr>
      <w:r>
        <w:t>S.</w:t>
      </w:r>
      <w:r w:rsidR="005D5B3B" w:rsidRPr="00700370">
        <w:t>1.</w:t>
      </w:r>
      <w:r w:rsidR="00074E96">
        <w:t>6</w:t>
      </w:r>
      <w:r w:rsidR="005D5B3B" w:rsidRPr="00700370">
        <w:t>.</w:t>
      </w:r>
      <w:r w:rsidR="00C36296" w:rsidRPr="00700370">
        <w:t>1</w:t>
      </w:r>
    </w:p>
    <w:p w14:paraId="5D092B59" w14:textId="77777777" w:rsidR="002E0A68" w:rsidRPr="008D38C6" w:rsidRDefault="002E0A68" w:rsidP="008B22C8">
      <w:pPr>
        <w:spacing w:after="0"/>
        <w:jc w:val="both"/>
      </w:pPr>
      <w:r w:rsidRPr="008D38C6">
        <w:t xml:space="preserve">Dans chaque cercle sportif, une seule personne est habilitée à recevoir la correspondance. </w:t>
      </w:r>
      <w:r w:rsidR="00335739">
        <w:t xml:space="preserve"> </w:t>
      </w:r>
      <w:r w:rsidRPr="008D38C6">
        <w:t xml:space="preserve">Sauf avis contraire explicite et motivé, c'est le secrétaire. </w:t>
      </w:r>
      <w:r w:rsidR="00335739">
        <w:t xml:space="preserve"> </w:t>
      </w:r>
      <w:r w:rsidRPr="008D38C6">
        <w:t>Toute modification à ce sujet doit être signalée sans retard</w:t>
      </w:r>
      <w:r w:rsidR="00700370">
        <w:t xml:space="preserve"> </w:t>
      </w:r>
      <w:r w:rsidRPr="008D38C6">
        <w:t>:</w:t>
      </w:r>
    </w:p>
    <w:p w14:paraId="43D0EB7E" w14:textId="77777777" w:rsidR="002E0A68" w:rsidRPr="00700370" w:rsidRDefault="002E0A68" w:rsidP="008B22C8">
      <w:pPr>
        <w:pStyle w:val="Paragraphedeliste"/>
        <w:numPr>
          <w:ilvl w:val="1"/>
          <w:numId w:val="34"/>
        </w:numPr>
        <w:spacing w:after="0" w:line="240" w:lineRule="auto"/>
        <w:ind w:left="1077" w:hanging="357"/>
        <w:jc w:val="both"/>
      </w:pPr>
      <w:r w:rsidRPr="00700370">
        <w:t xml:space="preserve">au </w:t>
      </w:r>
      <w:r w:rsidR="00336FCB" w:rsidRPr="00700370">
        <w:t>secrétaire</w:t>
      </w:r>
      <w:r w:rsidR="00F9206B" w:rsidRPr="00700370">
        <w:t xml:space="preserve"> p</w:t>
      </w:r>
      <w:r w:rsidRPr="00700370">
        <w:t>rovincial</w:t>
      </w:r>
    </w:p>
    <w:p w14:paraId="40E72BC5" w14:textId="77777777" w:rsidR="002E0A68" w:rsidRPr="00700370" w:rsidRDefault="002E0A68" w:rsidP="008B22C8">
      <w:pPr>
        <w:pStyle w:val="Paragraphedeliste"/>
        <w:numPr>
          <w:ilvl w:val="1"/>
          <w:numId w:val="34"/>
        </w:numPr>
        <w:spacing w:after="0" w:line="240" w:lineRule="auto"/>
        <w:ind w:left="1077" w:hanging="357"/>
        <w:jc w:val="both"/>
      </w:pPr>
      <w:r w:rsidRPr="00700370">
        <w:t>au</w:t>
      </w:r>
      <w:r w:rsidR="00AC16F5" w:rsidRPr="00700370">
        <w:t xml:space="preserve"> </w:t>
      </w:r>
      <w:r w:rsidR="00336FCB" w:rsidRPr="00700370">
        <w:t>secrétaire</w:t>
      </w:r>
      <w:r w:rsidR="007E5DFF" w:rsidRPr="00700370">
        <w:t xml:space="preserve"> général de l'</w:t>
      </w:r>
      <w:r w:rsidR="00335739" w:rsidRPr="00700370">
        <w:t>AFTT</w:t>
      </w:r>
    </w:p>
    <w:p w14:paraId="7F870D16" w14:textId="77777777" w:rsidR="002E0A68" w:rsidRPr="00700370" w:rsidRDefault="00BF6430" w:rsidP="008B22C8">
      <w:pPr>
        <w:pStyle w:val="Paragraphedeliste"/>
        <w:numPr>
          <w:ilvl w:val="1"/>
          <w:numId w:val="34"/>
        </w:numPr>
        <w:spacing w:after="0" w:line="240" w:lineRule="auto"/>
        <w:ind w:left="1077" w:hanging="357"/>
        <w:jc w:val="both"/>
      </w:pPr>
      <w:r w:rsidRPr="00700370">
        <w:t xml:space="preserve">au </w:t>
      </w:r>
      <w:r w:rsidR="00336FCB" w:rsidRPr="00700370">
        <w:t>secrétaire</w:t>
      </w:r>
      <w:r w:rsidRPr="00700370">
        <w:t xml:space="preserve"> </w:t>
      </w:r>
      <w:r w:rsidR="00335739" w:rsidRPr="00700370">
        <w:t xml:space="preserve">général </w:t>
      </w:r>
      <w:r w:rsidRPr="00700370">
        <w:t xml:space="preserve">de la </w:t>
      </w:r>
      <w:r w:rsidR="00335739" w:rsidRPr="00700370">
        <w:t>FRBTT</w:t>
      </w:r>
    </w:p>
    <w:p w14:paraId="7B0E141A" w14:textId="77777777" w:rsidR="00335739" w:rsidRPr="00700370" w:rsidRDefault="00335739" w:rsidP="008B22C8">
      <w:pPr>
        <w:spacing w:after="0"/>
        <w:jc w:val="both"/>
      </w:pPr>
    </w:p>
    <w:p w14:paraId="6626273F" w14:textId="7C930205" w:rsidR="00C36296" w:rsidRPr="00700370" w:rsidRDefault="00FB3878" w:rsidP="008B22C8">
      <w:pPr>
        <w:spacing w:after="0"/>
        <w:jc w:val="both"/>
      </w:pPr>
      <w:r>
        <w:t>S.</w:t>
      </w:r>
      <w:r w:rsidR="005D5B3B" w:rsidRPr="00700370">
        <w:t>1.</w:t>
      </w:r>
      <w:r w:rsidR="00074E96">
        <w:t>6</w:t>
      </w:r>
      <w:r w:rsidR="005D5B3B" w:rsidRPr="00700370">
        <w:t>.</w:t>
      </w:r>
      <w:r w:rsidR="00C36296" w:rsidRPr="00700370">
        <w:t>2</w:t>
      </w:r>
    </w:p>
    <w:p w14:paraId="60BC9B30" w14:textId="44796E3C" w:rsidR="002E0A68" w:rsidRPr="00700370" w:rsidRDefault="00BF6430" w:rsidP="008B22C8">
      <w:pPr>
        <w:spacing w:after="0"/>
        <w:jc w:val="both"/>
      </w:pPr>
      <w:r w:rsidRPr="00700370">
        <w:t xml:space="preserve">Par dérogation à l’article </w:t>
      </w:r>
      <w:r w:rsidR="00074E96">
        <w:t>S.</w:t>
      </w:r>
      <w:r w:rsidR="005D5B3B" w:rsidRPr="00700370">
        <w:t>1.</w:t>
      </w:r>
      <w:r w:rsidR="00074E96">
        <w:t>6</w:t>
      </w:r>
      <w:r w:rsidR="005D5B3B" w:rsidRPr="00700370">
        <w:t>.</w:t>
      </w:r>
      <w:r w:rsidRPr="00700370">
        <w:t>1</w:t>
      </w:r>
      <w:r w:rsidR="002E0A68" w:rsidRPr="00700370">
        <w:t xml:space="preserve">, la correspondance relative à la trésorerie, en ce compris les factures, est adressée au </w:t>
      </w:r>
      <w:r w:rsidR="00336FCB" w:rsidRPr="00700370">
        <w:t>secrétaire</w:t>
      </w:r>
      <w:r w:rsidR="002E0A68" w:rsidRPr="00700370">
        <w:t>,</w:t>
      </w:r>
      <w:r w:rsidR="00F9206B" w:rsidRPr="00700370">
        <w:t xml:space="preserve"> avec copie au t</w:t>
      </w:r>
      <w:r w:rsidR="002E0A68" w:rsidRPr="00700370">
        <w:t>résorier, sauf demande contraire et motivée du cercle sportif intéressé.</w:t>
      </w:r>
    </w:p>
    <w:p w14:paraId="3E9A7194" w14:textId="77777777" w:rsidR="002E0A68" w:rsidRPr="00700370" w:rsidRDefault="002E0A68" w:rsidP="008B22C8">
      <w:pPr>
        <w:spacing w:after="0"/>
        <w:jc w:val="both"/>
      </w:pPr>
    </w:p>
    <w:p w14:paraId="3357F94B" w14:textId="77777777" w:rsidR="002E0A68" w:rsidRPr="00916D2F" w:rsidRDefault="00FB3878" w:rsidP="008B22C8">
      <w:pPr>
        <w:pBdr>
          <w:top w:val="single" w:sz="4" w:space="1" w:color="auto"/>
          <w:bottom w:val="single" w:sz="4" w:space="1" w:color="auto"/>
        </w:pBdr>
        <w:spacing w:after="0"/>
        <w:jc w:val="both"/>
        <w:rPr>
          <w:b/>
          <w:sz w:val="24"/>
          <w:szCs w:val="24"/>
        </w:rPr>
      </w:pPr>
      <w:r w:rsidRPr="00FB3878">
        <w:rPr>
          <w:b/>
          <w:sz w:val="24"/>
        </w:rPr>
        <w:t>S.</w:t>
      </w:r>
      <w:r w:rsidR="005D5B3B" w:rsidRPr="00916D2F">
        <w:rPr>
          <w:b/>
          <w:sz w:val="24"/>
          <w:szCs w:val="24"/>
        </w:rPr>
        <w:t>1.</w:t>
      </w:r>
      <w:r w:rsidR="00D33D11" w:rsidRPr="00916D2F">
        <w:rPr>
          <w:b/>
          <w:sz w:val="24"/>
          <w:szCs w:val="24"/>
        </w:rPr>
        <w:t xml:space="preserve">7 </w:t>
      </w:r>
      <w:r w:rsidR="00852BBB" w:rsidRPr="00916D2F">
        <w:rPr>
          <w:b/>
          <w:sz w:val="24"/>
          <w:szCs w:val="24"/>
        </w:rPr>
        <w:t>–</w:t>
      </w:r>
      <w:r w:rsidR="005C698D" w:rsidRPr="00916D2F">
        <w:rPr>
          <w:b/>
          <w:sz w:val="24"/>
          <w:szCs w:val="24"/>
        </w:rPr>
        <w:t xml:space="preserve"> QUALIFICATION</w:t>
      </w:r>
    </w:p>
    <w:p w14:paraId="5103712F" w14:textId="77777777" w:rsidR="00852BBB" w:rsidRPr="00916D2F" w:rsidRDefault="00852BBB" w:rsidP="008B22C8">
      <w:pPr>
        <w:spacing w:after="0"/>
        <w:jc w:val="both"/>
      </w:pPr>
    </w:p>
    <w:p w14:paraId="0C1A0818" w14:textId="77777777" w:rsidR="00C36296" w:rsidRPr="00916D2F" w:rsidRDefault="00FB3878" w:rsidP="008B22C8">
      <w:pPr>
        <w:spacing w:after="0"/>
        <w:jc w:val="both"/>
      </w:pPr>
      <w:r>
        <w:t>S.</w:t>
      </w:r>
      <w:r w:rsidR="005D5B3B" w:rsidRPr="00916D2F">
        <w:t>1.7.</w:t>
      </w:r>
      <w:r w:rsidR="00C36296" w:rsidRPr="00916D2F">
        <w:t>1</w:t>
      </w:r>
    </w:p>
    <w:p w14:paraId="5DB54966" w14:textId="77777777" w:rsidR="002E0A68" w:rsidRPr="002D04CE" w:rsidRDefault="002E0A68" w:rsidP="008B22C8">
      <w:pPr>
        <w:spacing w:after="0"/>
        <w:jc w:val="both"/>
      </w:pPr>
      <w:r w:rsidRPr="002D04CE">
        <w:t>Un cercle sportif endetté vis-à-vi</w:t>
      </w:r>
      <w:r w:rsidR="007E5DFF" w:rsidRPr="002D04CE">
        <w:t>s de l'</w:t>
      </w:r>
      <w:r w:rsidR="00335739" w:rsidRPr="002D04CE">
        <w:t>AFTT</w:t>
      </w:r>
      <w:r w:rsidRPr="002D04CE">
        <w:t xml:space="preserve">, d'une province, d'un autre cercle sportif, voit ses équipes suspendues, après notification, par lettre recommandée émanant du </w:t>
      </w:r>
      <w:r w:rsidR="00F74DD5" w:rsidRPr="002D04CE">
        <w:t>c</w:t>
      </w:r>
      <w:r w:rsidRPr="002D04CE">
        <w:t>omité compétent.</w:t>
      </w:r>
      <w:r w:rsidR="00335739" w:rsidRPr="002D04CE">
        <w:t xml:space="preserve"> </w:t>
      </w:r>
      <w:r w:rsidRPr="002D04CE">
        <w:t xml:space="preserve"> Un cercle sportif dont le comité a été entièrement renouvelé ne peut invoquer ce motif pour obtenir l'exonération des dettes contractées par les dirigeants précédents.</w:t>
      </w:r>
      <w:r w:rsidR="00335739" w:rsidRPr="002D04CE">
        <w:t xml:space="preserve"> </w:t>
      </w:r>
      <w:r w:rsidRPr="002D04CE">
        <w:t xml:space="preserve"> Les anciens et les nouveaux dirigeants sont solidairement responsables de celles-ci.</w:t>
      </w:r>
    </w:p>
    <w:p w14:paraId="0ECDAF3D" w14:textId="77777777" w:rsidR="002E0A68" w:rsidRPr="002D04CE" w:rsidRDefault="002E0A68" w:rsidP="008B22C8">
      <w:pPr>
        <w:spacing w:after="0"/>
        <w:jc w:val="both"/>
      </w:pPr>
    </w:p>
    <w:p w14:paraId="03C88131" w14:textId="77777777" w:rsidR="002E0A68" w:rsidRPr="002D04CE" w:rsidRDefault="00FB3878" w:rsidP="008B22C8">
      <w:pPr>
        <w:pBdr>
          <w:top w:val="single" w:sz="4" w:space="1" w:color="auto"/>
          <w:bottom w:val="single" w:sz="4" w:space="1" w:color="auto"/>
        </w:pBdr>
        <w:spacing w:after="0"/>
        <w:jc w:val="both"/>
        <w:rPr>
          <w:b/>
          <w:sz w:val="24"/>
          <w:szCs w:val="24"/>
        </w:rPr>
      </w:pPr>
      <w:bookmarkStart w:id="0" w:name="_Toc333992099"/>
      <w:r w:rsidRPr="00FB3878">
        <w:rPr>
          <w:b/>
          <w:sz w:val="24"/>
        </w:rPr>
        <w:t>S.</w:t>
      </w:r>
      <w:r w:rsidR="005D5B3B" w:rsidRPr="002D04CE">
        <w:rPr>
          <w:b/>
          <w:sz w:val="24"/>
          <w:szCs w:val="24"/>
        </w:rPr>
        <w:t>1.8</w:t>
      </w:r>
      <w:r w:rsidR="00AF2A9D" w:rsidRPr="002D04CE">
        <w:rPr>
          <w:b/>
          <w:sz w:val="24"/>
          <w:szCs w:val="24"/>
        </w:rPr>
        <w:t xml:space="preserve"> - </w:t>
      </w:r>
      <w:r w:rsidR="002E0A68" w:rsidRPr="002D04CE">
        <w:rPr>
          <w:b/>
          <w:sz w:val="24"/>
          <w:szCs w:val="24"/>
        </w:rPr>
        <w:t>F</w:t>
      </w:r>
      <w:bookmarkEnd w:id="0"/>
      <w:r w:rsidR="005C698D" w:rsidRPr="002D04CE">
        <w:rPr>
          <w:b/>
          <w:sz w:val="24"/>
          <w:szCs w:val="24"/>
        </w:rPr>
        <w:t>USIONS</w:t>
      </w:r>
    </w:p>
    <w:p w14:paraId="3E10F9F6" w14:textId="77777777" w:rsidR="002E0A68" w:rsidRPr="002D04CE" w:rsidRDefault="002E0A68" w:rsidP="008B22C8">
      <w:pPr>
        <w:spacing w:after="0"/>
        <w:jc w:val="both"/>
      </w:pPr>
    </w:p>
    <w:p w14:paraId="2C521EF2" w14:textId="77777777" w:rsidR="00C36296" w:rsidRPr="002D04CE" w:rsidRDefault="00FB3878" w:rsidP="008B22C8">
      <w:pPr>
        <w:spacing w:after="0"/>
        <w:ind w:left="1410" w:hanging="1410"/>
        <w:jc w:val="both"/>
      </w:pPr>
      <w:r>
        <w:t>S.</w:t>
      </w:r>
      <w:r w:rsidR="005D5B3B" w:rsidRPr="002D04CE">
        <w:t>1.8.</w:t>
      </w:r>
      <w:r w:rsidR="00C36296" w:rsidRPr="002D04CE">
        <w:t>1</w:t>
      </w:r>
    </w:p>
    <w:p w14:paraId="6579F5D1" w14:textId="77777777" w:rsidR="002E0A68" w:rsidRPr="002D04CE" w:rsidRDefault="002E0A68" w:rsidP="008B22C8">
      <w:pPr>
        <w:spacing w:after="0"/>
        <w:jc w:val="both"/>
      </w:pPr>
      <w:r w:rsidRPr="002D04CE">
        <w:t>Deux ou plusieurs cercles sportifs peuvent fusionner, dans le</w:t>
      </w:r>
      <w:r w:rsidR="00C36296" w:rsidRPr="002D04CE">
        <w:t xml:space="preserve"> respect des conditions portées </w:t>
      </w:r>
      <w:r w:rsidRPr="002D04CE">
        <w:t>par la présente sous-section.</w:t>
      </w:r>
    </w:p>
    <w:p w14:paraId="12D82CD8" w14:textId="6541E762" w:rsidR="00A80F98" w:rsidRDefault="00A80F98">
      <w:pPr>
        <w:spacing w:after="0" w:line="240" w:lineRule="auto"/>
      </w:pPr>
      <w:r>
        <w:br w:type="page"/>
      </w:r>
    </w:p>
    <w:p w14:paraId="0A3D0CC0" w14:textId="77777777" w:rsidR="00C36296" w:rsidRPr="002D04CE" w:rsidRDefault="00FB3878" w:rsidP="008B22C8">
      <w:pPr>
        <w:spacing w:after="0"/>
        <w:ind w:left="1410" w:hanging="1410"/>
        <w:jc w:val="both"/>
      </w:pPr>
      <w:r>
        <w:t>S.</w:t>
      </w:r>
      <w:r w:rsidR="005D5B3B" w:rsidRPr="002D04CE">
        <w:t>1.8.</w:t>
      </w:r>
      <w:r w:rsidR="00C36296" w:rsidRPr="002D04CE">
        <w:t>2</w:t>
      </w:r>
    </w:p>
    <w:p w14:paraId="631ED0A7" w14:textId="77777777" w:rsidR="002E0A68" w:rsidRPr="002D04CE" w:rsidRDefault="002E0A68" w:rsidP="008B22C8">
      <w:pPr>
        <w:spacing w:after="0"/>
        <w:jc w:val="both"/>
      </w:pPr>
      <w:r w:rsidRPr="002D04CE">
        <w:t xml:space="preserve">Seuls les formulaires officiels délivrés par le </w:t>
      </w:r>
      <w:r w:rsidR="00335739" w:rsidRPr="002D04CE">
        <w:t>CR</w:t>
      </w:r>
      <w:r w:rsidRPr="002D04CE">
        <w:t xml:space="preserve"> et diffusés chaque ann</w:t>
      </w:r>
      <w:r w:rsidR="007E5DFF" w:rsidRPr="002D04CE">
        <w:t>ée</w:t>
      </w:r>
      <w:r w:rsidR="008D0ACA">
        <w:t xml:space="preserve"> </w:t>
      </w:r>
      <w:r w:rsidRPr="002D04CE">
        <w:t>sur le site inte</w:t>
      </w:r>
      <w:r w:rsidR="007E5DFF" w:rsidRPr="002D04CE">
        <w:t>rnet de l'</w:t>
      </w:r>
      <w:r w:rsidR="00335739" w:rsidRPr="002D04CE">
        <w:t>AFTT</w:t>
      </w:r>
      <w:r w:rsidR="00335739" w:rsidRPr="002D04CE">
        <w:rPr>
          <w:dstrike/>
        </w:rPr>
        <w:t xml:space="preserve"> </w:t>
      </w:r>
      <w:r w:rsidRPr="002D04CE">
        <w:t>peuvent être utilisés et seront pris en considération.</w:t>
      </w:r>
      <w:r w:rsidR="00335739" w:rsidRPr="002D04CE">
        <w:t xml:space="preserve"> </w:t>
      </w:r>
      <w:r w:rsidRPr="002D04CE">
        <w:t xml:space="preserve"> Tous les autres documents seront déclarés nuls et non avenus.</w:t>
      </w:r>
    </w:p>
    <w:p w14:paraId="191F9802" w14:textId="7E8F5406" w:rsidR="00617CEE" w:rsidRDefault="00617CEE" w:rsidP="008B22C8">
      <w:pPr>
        <w:spacing w:after="0"/>
      </w:pPr>
    </w:p>
    <w:p w14:paraId="5DF48E15" w14:textId="275F968E" w:rsidR="00C36296" w:rsidRPr="002D04CE" w:rsidRDefault="00FB3878" w:rsidP="008B22C8">
      <w:pPr>
        <w:spacing w:after="0"/>
        <w:ind w:left="1410" w:hanging="1410"/>
        <w:jc w:val="both"/>
      </w:pPr>
      <w:r>
        <w:t>S.</w:t>
      </w:r>
      <w:r w:rsidR="005D5B3B" w:rsidRPr="002D04CE">
        <w:t>1.8.</w:t>
      </w:r>
      <w:r w:rsidR="00C36296" w:rsidRPr="002D04CE">
        <w:t>3</w:t>
      </w:r>
    </w:p>
    <w:p w14:paraId="09FB995E" w14:textId="77777777" w:rsidR="002E0A68" w:rsidRPr="002D04CE" w:rsidRDefault="002E0A68" w:rsidP="008B22C8">
      <w:pPr>
        <w:spacing w:after="0"/>
        <w:jc w:val="both"/>
      </w:pPr>
      <w:r w:rsidRPr="002D04CE">
        <w:t>Chaque cercle sportif qui d</w:t>
      </w:r>
      <w:r w:rsidR="00F9206B" w:rsidRPr="002D04CE">
        <w:t xml:space="preserve">ésire fusionner doit tenir une </w:t>
      </w:r>
      <w:r w:rsidR="00335739" w:rsidRPr="002D04CE">
        <w:t>AG</w:t>
      </w:r>
      <w:r w:rsidRPr="002D04CE">
        <w:t xml:space="preserve"> entre le 15 et le 25 mai et en informera 10 jours calendrier à l'avance le </w:t>
      </w:r>
      <w:r w:rsidR="00335739" w:rsidRPr="002D04CE">
        <w:t>CP</w:t>
      </w:r>
      <w:r w:rsidRPr="002D04CE">
        <w:t xml:space="preserve"> compétent. </w:t>
      </w:r>
      <w:r w:rsidR="00335739" w:rsidRPr="002D04CE">
        <w:t xml:space="preserve"> </w:t>
      </w:r>
      <w:r w:rsidRPr="002D04CE">
        <w:t>Celui-ci désigner</w:t>
      </w:r>
      <w:r w:rsidR="00F9206B" w:rsidRPr="002D04CE">
        <w:t>a un délégué qui assistera à l'</w:t>
      </w:r>
      <w:r w:rsidR="00335739" w:rsidRPr="002D04CE">
        <w:t>AG</w:t>
      </w:r>
      <w:r w:rsidR="00F74DD5" w:rsidRPr="002D04CE">
        <w:t>.</w:t>
      </w:r>
    </w:p>
    <w:p w14:paraId="1437678B" w14:textId="77777777" w:rsidR="002E0A68" w:rsidRPr="002D04CE" w:rsidRDefault="002E0A68" w:rsidP="008B22C8">
      <w:pPr>
        <w:spacing w:after="0"/>
        <w:jc w:val="both"/>
      </w:pPr>
    </w:p>
    <w:p w14:paraId="2C8C0269" w14:textId="77777777" w:rsidR="002E0A68" w:rsidRPr="008D38C6" w:rsidRDefault="002E0A68" w:rsidP="008B22C8">
      <w:pPr>
        <w:spacing w:after="0"/>
        <w:jc w:val="both"/>
      </w:pPr>
      <w:r w:rsidRPr="008D38C6">
        <w:t>Tous les membres activés du club doivent être convoqués à cette AG par lettre recommandée.</w:t>
      </w:r>
      <w:r w:rsidR="00335739">
        <w:t xml:space="preserve"> </w:t>
      </w:r>
      <w:r w:rsidRPr="008D38C6">
        <w:t xml:space="preserve"> Cette lettre peut être remplacée par une attestation signée par le membre activé et rédigée comme suit:</w:t>
      </w:r>
    </w:p>
    <w:p w14:paraId="1245317E" w14:textId="77777777" w:rsidR="002E0A68" w:rsidRPr="008D38C6" w:rsidRDefault="002E0A68" w:rsidP="008B22C8">
      <w:pPr>
        <w:spacing w:after="0"/>
        <w:jc w:val="both"/>
      </w:pPr>
    </w:p>
    <w:p w14:paraId="03885CDC" w14:textId="77777777" w:rsidR="002E0A68" w:rsidRPr="002D04CE" w:rsidRDefault="002E0A68" w:rsidP="008B22C8">
      <w:pPr>
        <w:spacing w:after="0"/>
        <w:jc w:val="both"/>
        <w:rPr>
          <w:i/>
        </w:rPr>
      </w:pPr>
      <w:r w:rsidRPr="002D04CE">
        <w:rPr>
          <w:i/>
        </w:rPr>
        <w:t xml:space="preserve">Je soussigné ........... déclare avoir pris connaissance de ce que le ...... (date) à ...... (heure), il y aura </w:t>
      </w:r>
      <w:r w:rsidR="00335739" w:rsidRPr="002D04CE">
        <w:rPr>
          <w:i/>
        </w:rPr>
        <w:t>AG</w:t>
      </w:r>
      <w:r w:rsidRPr="002D04CE">
        <w:rPr>
          <w:i/>
        </w:rPr>
        <w:t xml:space="preserve"> en vue de la fusion de mon cercle sportif ...... (dénomination) avec  ..... (dénomination du ou des autre(s) cercle(s) sportif(s)). </w:t>
      </w:r>
      <w:r w:rsidR="002D04CE">
        <w:rPr>
          <w:i/>
        </w:rPr>
        <w:t xml:space="preserve"> </w:t>
      </w:r>
      <w:r w:rsidRPr="002D04CE">
        <w:rPr>
          <w:i/>
        </w:rPr>
        <w:t xml:space="preserve">Cette </w:t>
      </w:r>
      <w:r w:rsidR="00335739" w:rsidRPr="002D04CE">
        <w:rPr>
          <w:i/>
        </w:rPr>
        <w:t>AG</w:t>
      </w:r>
      <w:r w:rsidRPr="002D04CE">
        <w:rPr>
          <w:i/>
        </w:rPr>
        <w:t xml:space="preserve"> aura lieu à ....... (local et adresse)</w:t>
      </w:r>
    </w:p>
    <w:p w14:paraId="215F0C3C" w14:textId="77777777" w:rsidR="002E0A68" w:rsidRPr="002D04CE" w:rsidRDefault="002E0A68" w:rsidP="008B22C8">
      <w:pPr>
        <w:spacing w:after="0"/>
        <w:jc w:val="both"/>
        <w:rPr>
          <w:i/>
        </w:rPr>
      </w:pPr>
      <w:r w:rsidRPr="002D04CE">
        <w:rPr>
          <w:i/>
        </w:rPr>
        <w:t>Date : ..............</w:t>
      </w:r>
      <w:r w:rsidRPr="002D04CE">
        <w:rPr>
          <w:i/>
        </w:rPr>
        <w:tab/>
        <w:t>Signature du membre : ......</w:t>
      </w:r>
    </w:p>
    <w:p w14:paraId="566528FF" w14:textId="77777777" w:rsidR="002E0A68" w:rsidRPr="002D04CE" w:rsidRDefault="002E0A68" w:rsidP="008B22C8">
      <w:pPr>
        <w:spacing w:after="0"/>
        <w:jc w:val="both"/>
      </w:pPr>
    </w:p>
    <w:p w14:paraId="01E29841" w14:textId="77777777" w:rsidR="002E0A68" w:rsidRPr="002D04CE" w:rsidRDefault="002E0A68" w:rsidP="008B22C8">
      <w:pPr>
        <w:spacing w:after="0"/>
        <w:jc w:val="both"/>
      </w:pPr>
      <w:r w:rsidRPr="002D04CE">
        <w:t>L'ordre du jour contiendra :</w:t>
      </w:r>
    </w:p>
    <w:p w14:paraId="6CF7B261" w14:textId="77777777" w:rsidR="002E0A68" w:rsidRPr="002D04CE" w:rsidRDefault="002E0A68" w:rsidP="008B22C8">
      <w:pPr>
        <w:pStyle w:val="Paragraphedeliste"/>
        <w:numPr>
          <w:ilvl w:val="0"/>
          <w:numId w:val="35"/>
        </w:numPr>
        <w:spacing w:after="0"/>
        <w:jc w:val="both"/>
      </w:pPr>
      <w:r w:rsidRPr="002D04CE">
        <w:t>la proposition de fusion</w:t>
      </w:r>
    </w:p>
    <w:p w14:paraId="758318FE" w14:textId="77777777" w:rsidR="002E0A68" w:rsidRPr="002D04CE" w:rsidRDefault="002E0A68" w:rsidP="008B22C8">
      <w:pPr>
        <w:pStyle w:val="Paragraphedeliste"/>
        <w:numPr>
          <w:ilvl w:val="0"/>
          <w:numId w:val="35"/>
        </w:numPr>
        <w:spacing w:after="0"/>
        <w:jc w:val="both"/>
      </w:pPr>
      <w:r w:rsidRPr="002D04CE">
        <w:t>l'élaboration de l'inventaire du matériel et de ses avoirs</w:t>
      </w:r>
    </w:p>
    <w:p w14:paraId="4162AC74" w14:textId="77777777" w:rsidR="002E0A68" w:rsidRPr="002D04CE" w:rsidRDefault="002E0A68" w:rsidP="008B22C8">
      <w:pPr>
        <w:spacing w:after="0"/>
        <w:jc w:val="both"/>
      </w:pPr>
    </w:p>
    <w:p w14:paraId="017EB270" w14:textId="77777777" w:rsidR="00C36296" w:rsidRPr="002D04CE" w:rsidRDefault="00FB3878" w:rsidP="008B22C8">
      <w:pPr>
        <w:spacing w:after="0"/>
        <w:jc w:val="both"/>
      </w:pPr>
      <w:r>
        <w:t>S.</w:t>
      </w:r>
      <w:r w:rsidR="005D5B3B" w:rsidRPr="002D04CE">
        <w:t>1.8.</w:t>
      </w:r>
      <w:r w:rsidR="00C36296" w:rsidRPr="002D04CE">
        <w:t>4</w:t>
      </w:r>
    </w:p>
    <w:p w14:paraId="7490336C" w14:textId="77777777" w:rsidR="002E0A68" w:rsidRDefault="002E0A68" w:rsidP="008B22C8">
      <w:pPr>
        <w:spacing w:after="0"/>
        <w:jc w:val="both"/>
      </w:pPr>
      <w:r w:rsidRPr="002D04CE">
        <w:t xml:space="preserve">Sans préjudice des dispositions de la </w:t>
      </w:r>
      <w:r w:rsidR="00335739" w:rsidRPr="002D04CE">
        <w:t>Loi</w:t>
      </w:r>
      <w:r w:rsidRPr="002D04CE">
        <w:t xml:space="preserve"> pour les cercles sportifs ayant adopté la forme d'</w:t>
      </w:r>
      <w:r w:rsidR="00BF6430" w:rsidRPr="002D04CE">
        <w:t>ASBL</w:t>
      </w:r>
      <w:r w:rsidRPr="002D04CE">
        <w:t xml:space="preserve"> (et notamment son article 8), pour être valable, la fusion doit être décidée en </w:t>
      </w:r>
      <w:r w:rsidR="00335739" w:rsidRPr="002D04CE">
        <w:t>AG</w:t>
      </w:r>
      <w:r w:rsidRPr="002D04CE">
        <w:t xml:space="preserve"> de chaque cercle sportif désirant fusionner aux conditions suivantes</w:t>
      </w:r>
      <w:r w:rsidR="00105D62" w:rsidRPr="002D04CE">
        <w:t xml:space="preserve"> </w:t>
      </w:r>
      <w:r w:rsidRPr="002D04CE">
        <w:t>:</w:t>
      </w:r>
    </w:p>
    <w:p w14:paraId="5134C81C" w14:textId="77777777" w:rsidR="002E0A68" w:rsidRPr="00DF6F36" w:rsidRDefault="002E0A68" w:rsidP="008B22C8">
      <w:pPr>
        <w:pStyle w:val="Paragraphedeliste"/>
        <w:numPr>
          <w:ilvl w:val="0"/>
          <w:numId w:val="36"/>
        </w:numPr>
        <w:spacing w:after="0"/>
        <w:jc w:val="both"/>
      </w:pPr>
      <w:r w:rsidRPr="00DF6F36">
        <w:t>seuls les membres activés régulièrement pour la saison en cours ont voix délibérative</w:t>
      </w:r>
    </w:p>
    <w:p w14:paraId="70EDCA43" w14:textId="77777777" w:rsidR="002E0A68" w:rsidRPr="00DF6F36" w:rsidRDefault="002E0A68" w:rsidP="008B22C8">
      <w:pPr>
        <w:pStyle w:val="Paragraphedeliste"/>
        <w:numPr>
          <w:ilvl w:val="0"/>
          <w:numId w:val="36"/>
        </w:numPr>
        <w:spacing w:after="0"/>
        <w:jc w:val="both"/>
      </w:pPr>
      <w:r w:rsidRPr="00DF6F36">
        <w:t>un quorum de présence de 2/3 des membres activés est requis</w:t>
      </w:r>
    </w:p>
    <w:p w14:paraId="6D756259" w14:textId="77777777" w:rsidR="002E0A68" w:rsidRPr="00DF6F36" w:rsidRDefault="002E0A68" w:rsidP="008B22C8">
      <w:pPr>
        <w:pStyle w:val="Paragraphedeliste"/>
        <w:numPr>
          <w:ilvl w:val="0"/>
          <w:numId w:val="36"/>
        </w:numPr>
        <w:spacing w:after="0"/>
        <w:jc w:val="both"/>
      </w:pPr>
      <w:r w:rsidRPr="00DF6F36">
        <w:t>la décision doit être prise aux 2/3 des membres activés présents</w:t>
      </w:r>
    </w:p>
    <w:p w14:paraId="4B4AF3D5" w14:textId="77777777" w:rsidR="002E0A68" w:rsidRPr="00DF6F36" w:rsidRDefault="002E0A68" w:rsidP="008B22C8">
      <w:pPr>
        <w:pStyle w:val="Paragraphedeliste"/>
        <w:numPr>
          <w:ilvl w:val="0"/>
          <w:numId w:val="36"/>
        </w:numPr>
        <w:spacing w:after="0"/>
        <w:jc w:val="both"/>
      </w:pPr>
      <w:r w:rsidRPr="00DF6F36">
        <w:t>les mineurs d'âge sont représentés par leur représentant légal</w:t>
      </w:r>
    </w:p>
    <w:p w14:paraId="157903D4" w14:textId="77777777" w:rsidR="002E0A68" w:rsidRPr="00DF6F36" w:rsidRDefault="002E0A68" w:rsidP="008B22C8">
      <w:pPr>
        <w:pStyle w:val="Paragraphedeliste"/>
        <w:numPr>
          <w:ilvl w:val="0"/>
          <w:numId w:val="36"/>
        </w:numPr>
        <w:spacing w:after="0"/>
        <w:jc w:val="both"/>
      </w:pPr>
      <w:r w:rsidRPr="00DF6F36">
        <w:t>la convocation doit être expédiée au moins dix jours ouvrables avant la date de l'</w:t>
      </w:r>
      <w:r w:rsidR="00335739" w:rsidRPr="00DF6F36">
        <w:t>AG</w:t>
      </w:r>
    </w:p>
    <w:p w14:paraId="5E94A080" w14:textId="77777777" w:rsidR="002E0A68" w:rsidRPr="00DF6F36" w:rsidRDefault="002E0A68" w:rsidP="008B22C8">
      <w:pPr>
        <w:pStyle w:val="Paragraphedeliste"/>
        <w:numPr>
          <w:ilvl w:val="0"/>
          <w:numId w:val="36"/>
        </w:numPr>
        <w:spacing w:after="0"/>
        <w:jc w:val="both"/>
      </w:pPr>
      <w:r w:rsidRPr="00DF6F36">
        <w:t>le vote par procuration (1 procuration par personne) est autorisé</w:t>
      </w:r>
    </w:p>
    <w:p w14:paraId="06DE2918" w14:textId="408756A0" w:rsidR="002E0A68" w:rsidRPr="00375A3F" w:rsidRDefault="002E0A68" w:rsidP="008B22C8">
      <w:pPr>
        <w:pStyle w:val="Paragraphedeliste"/>
        <w:numPr>
          <w:ilvl w:val="0"/>
          <w:numId w:val="36"/>
        </w:numPr>
        <w:spacing w:after="0"/>
        <w:jc w:val="both"/>
      </w:pPr>
      <w:r w:rsidRPr="00375A3F">
        <w:t xml:space="preserve">les licences </w:t>
      </w:r>
      <w:r w:rsidR="008272B4" w:rsidRPr="00375A3F">
        <w:rPr>
          <w:bCs/>
        </w:rPr>
        <w:t>récréatives</w:t>
      </w:r>
      <w:r w:rsidR="008272B4" w:rsidRPr="00375A3F">
        <w:t xml:space="preserve"> </w:t>
      </w:r>
      <w:r w:rsidRPr="00375A3F">
        <w:t>ne sont pas prises en considération</w:t>
      </w:r>
    </w:p>
    <w:p w14:paraId="13DB21FD" w14:textId="77777777" w:rsidR="00C53018" w:rsidRPr="00413582" w:rsidRDefault="00C53018" w:rsidP="008B22C8">
      <w:pPr>
        <w:spacing w:after="0"/>
        <w:jc w:val="both"/>
      </w:pPr>
    </w:p>
    <w:p w14:paraId="58B39716" w14:textId="77777777" w:rsidR="002E0A68" w:rsidRPr="009E1AC4" w:rsidRDefault="002E0A68" w:rsidP="008B22C8">
      <w:pPr>
        <w:spacing w:after="0"/>
        <w:jc w:val="both"/>
      </w:pPr>
      <w:r w:rsidRPr="009E1AC4">
        <w:t xml:space="preserve">Le procès-verbal de cette </w:t>
      </w:r>
      <w:r w:rsidR="00335739" w:rsidRPr="009E1AC4">
        <w:t>AG</w:t>
      </w:r>
      <w:r w:rsidRPr="009E1AC4">
        <w:t xml:space="preserve"> rédigé sur un document officiel et accompagné de la justification de la convocation des membres absents sera envoyé au </w:t>
      </w:r>
      <w:r w:rsidR="00336FCB" w:rsidRPr="009E1AC4">
        <w:t>secrétaire</w:t>
      </w:r>
      <w:r w:rsidRPr="009E1AC4">
        <w:t xml:space="preserve"> provincial dans les formes et </w:t>
      </w:r>
      <w:r w:rsidR="00BF6430" w:rsidRPr="009E1AC4">
        <w:t xml:space="preserve">délais prévus au </w:t>
      </w:r>
      <w:r w:rsidR="00335739" w:rsidRPr="009E1AC4">
        <w:t>ROI</w:t>
      </w:r>
      <w:r w:rsidR="00BF6430" w:rsidRPr="009E1AC4">
        <w:t xml:space="preserve"> - partie administrative</w:t>
      </w:r>
    </w:p>
    <w:p w14:paraId="7CB81F53" w14:textId="77777777" w:rsidR="002E0A68" w:rsidRPr="009E1AC4" w:rsidRDefault="002E0A68" w:rsidP="008B22C8">
      <w:pPr>
        <w:spacing w:after="0"/>
        <w:jc w:val="both"/>
      </w:pPr>
    </w:p>
    <w:p w14:paraId="3E96A86A" w14:textId="77777777" w:rsidR="002E0A68" w:rsidRPr="009E1AC4" w:rsidRDefault="002E0A68" w:rsidP="008B22C8">
      <w:pPr>
        <w:spacing w:after="0"/>
        <w:jc w:val="both"/>
      </w:pPr>
      <w:r w:rsidRPr="009E1AC4">
        <w:t xml:space="preserve">Chaque </w:t>
      </w:r>
      <w:r w:rsidR="00335739" w:rsidRPr="009E1AC4">
        <w:t>PV</w:t>
      </w:r>
      <w:r w:rsidRPr="009E1AC4">
        <w:t xml:space="preserve"> rédigé sur un document officiel sera signé par les membres présents. </w:t>
      </w:r>
      <w:r w:rsidR="00335739" w:rsidRPr="009E1AC4">
        <w:t xml:space="preserve"> </w:t>
      </w:r>
      <w:r w:rsidRPr="009E1AC4">
        <w:t xml:space="preserve">Chaque signataire mentionnera, en regard de ses coordonnées complètes rédigées en caractère d'imprimerie (nom, prénom, adresse et </w:t>
      </w:r>
      <w:r w:rsidR="00C53018" w:rsidRPr="009E1AC4">
        <w:t>N</w:t>
      </w:r>
      <w:r w:rsidRPr="009E1AC4">
        <w:t>° d'affiliation) s'il est favorable à la fusion ou opposé à celle-ci.</w:t>
      </w:r>
    </w:p>
    <w:p w14:paraId="34C7CEB0" w14:textId="77777777" w:rsidR="002E0A68" w:rsidRPr="00413582" w:rsidRDefault="002E0A68" w:rsidP="008B22C8">
      <w:pPr>
        <w:spacing w:after="0"/>
        <w:jc w:val="both"/>
        <w:rPr>
          <w:strike/>
        </w:rPr>
      </w:pPr>
    </w:p>
    <w:p w14:paraId="70510A27" w14:textId="77777777" w:rsidR="00C36296" w:rsidRPr="009E1AC4" w:rsidRDefault="00FB3878" w:rsidP="008B22C8">
      <w:pPr>
        <w:spacing w:after="0"/>
        <w:jc w:val="both"/>
      </w:pPr>
      <w:r>
        <w:t>S.</w:t>
      </w:r>
      <w:r w:rsidR="00B014C4" w:rsidRPr="009E1AC4">
        <w:t>1.8.</w:t>
      </w:r>
      <w:r w:rsidR="00C36296" w:rsidRPr="009E1AC4">
        <w:t>5</w:t>
      </w:r>
    </w:p>
    <w:p w14:paraId="6FFF80A9" w14:textId="7D8D4766" w:rsidR="00A80F98" w:rsidRDefault="002E0A68" w:rsidP="008B22C8">
      <w:pPr>
        <w:spacing w:after="0"/>
        <w:jc w:val="both"/>
      </w:pPr>
      <w:r w:rsidRPr="009E1AC4">
        <w:t xml:space="preserve">Si la fusion est votée par chaque cercle sportif intéressé conformément aux conditions portées par les articles précédents, les membres des cercles sportifs ayant accepté la fusion doivent ensuite tenir une </w:t>
      </w:r>
      <w:r w:rsidR="00335739" w:rsidRPr="009E1AC4">
        <w:t>AG</w:t>
      </w:r>
      <w:r w:rsidRPr="009E1AC4">
        <w:t xml:space="preserve"> commune. </w:t>
      </w:r>
      <w:r w:rsidR="00335739" w:rsidRPr="009E1AC4">
        <w:t xml:space="preserve"> </w:t>
      </w:r>
      <w:r w:rsidRPr="009E1AC4">
        <w:t>Celle-ci doit avoir lieu avant le 31 mai et aura à son ordre du jour</w:t>
      </w:r>
      <w:r w:rsidR="009E1AC4" w:rsidRPr="009E1AC4">
        <w:t xml:space="preserve"> </w:t>
      </w:r>
      <w:r w:rsidRPr="009E1AC4">
        <w:t>:</w:t>
      </w:r>
    </w:p>
    <w:p w14:paraId="2FF8FF21" w14:textId="77777777" w:rsidR="00A80F98" w:rsidRDefault="00A80F98">
      <w:pPr>
        <w:spacing w:after="0" w:line="240" w:lineRule="auto"/>
      </w:pPr>
      <w:r>
        <w:br w:type="page"/>
      </w:r>
    </w:p>
    <w:p w14:paraId="5BB65950" w14:textId="77777777" w:rsidR="002E0A68" w:rsidRPr="009E1AC4" w:rsidRDefault="002E0A68" w:rsidP="008B22C8">
      <w:pPr>
        <w:spacing w:after="0"/>
        <w:jc w:val="both"/>
      </w:pPr>
    </w:p>
    <w:p w14:paraId="37F7D565" w14:textId="77777777" w:rsidR="002E0A68" w:rsidRPr="00413582" w:rsidRDefault="002E0A68" w:rsidP="008B22C8">
      <w:pPr>
        <w:pStyle w:val="Paragraphedeliste"/>
        <w:numPr>
          <w:ilvl w:val="0"/>
          <w:numId w:val="23"/>
        </w:numPr>
        <w:spacing w:after="0"/>
        <w:jc w:val="both"/>
      </w:pPr>
      <w:r w:rsidRPr="00413582">
        <w:t>le choix de la dénomination du nouveau cercle sportif</w:t>
      </w:r>
    </w:p>
    <w:p w14:paraId="39C2633A" w14:textId="77777777" w:rsidR="002E0A68" w:rsidRPr="00413582" w:rsidRDefault="002E0A68" w:rsidP="008B22C8">
      <w:pPr>
        <w:pStyle w:val="Paragraphedeliste"/>
        <w:numPr>
          <w:ilvl w:val="0"/>
          <w:numId w:val="23"/>
        </w:numPr>
        <w:spacing w:after="0"/>
        <w:jc w:val="both"/>
      </w:pPr>
      <w:r w:rsidRPr="00413582">
        <w:t>l'élection du nouveau comité</w:t>
      </w:r>
    </w:p>
    <w:p w14:paraId="7165723F" w14:textId="77777777" w:rsidR="002E0A68" w:rsidRPr="00413582" w:rsidRDefault="002E0A68" w:rsidP="008B22C8">
      <w:pPr>
        <w:pStyle w:val="Paragraphedeliste"/>
        <w:numPr>
          <w:ilvl w:val="0"/>
          <w:numId w:val="23"/>
        </w:numPr>
        <w:spacing w:after="0"/>
        <w:jc w:val="both"/>
      </w:pPr>
      <w:r w:rsidRPr="00413582">
        <w:t>l'élaboration d'une liste reprenant le matériel et les avoirs</w:t>
      </w:r>
    </w:p>
    <w:p w14:paraId="5BDCD458" w14:textId="77777777" w:rsidR="002E0A68" w:rsidRPr="00413582" w:rsidRDefault="002E0A68" w:rsidP="008B22C8">
      <w:pPr>
        <w:pStyle w:val="Paragraphedeliste"/>
        <w:numPr>
          <w:ilvl w:val="0"/>
          <w:numId w:val="23"/>
        </w:numPr>
        <w:spacing w:after="0"/>
        <w:jc w:val="both"/>
      </w:pPr>
      <w:r w:rsidRPr="00413582">
        <w:t>la destination du matériel commun et des avoirs pendant l'existence du nouveau cercle sportif</w:t>
      </w:r>
    </w:p>
    <w:p w14:paraId="41CB1EBE" w14:textId="77777777" w:rsidR="002E0A68" w:rsidRPr="00413582" w:rsidRDefault="002E0A68" w:rsidP="008B22C8">
      <w:pPr>
        <w:spacing w:after="0"/>
        <w:jc w:val="both"/>
      </w:pPr>
    </w:p>
    <w:p w14:paraId="286732A5" w14:textId="77777777" w:rsidR="002E0A68" w:rsidRPr="009E1AC4" w:rsidRDefault="002E0A68" w:rsidP="008B22C8">
      <w:pPr>
        <w:spacing w:after="0"/>
        <w:jc w:val="both"/>
      </w:pPr>
      <w:r w:rsidRPr="009E1AC4">
        <w:t xml:space="preserve">Les décisions visées à l'alinéa précédent doivent être prises à la majorité absolue (moitié + une) des membres présents ou représentés (une procuration par personne). </w:t>
      </w:r>
      <w:r w:rsidR="00335739" w:rsidRPr="009E1AC4">
        <w:t xml:space="preserve"> </w:t>
      </w:r>
      <w:r w:rsidRPr="009E1AC4">
        <w:t xml:space="preserve">Le P.V. de cette </w:t>
      </w:r>
      <w:r w:rsidR="00335739" w:rsidRPr="009E1AC4">
        <w:t>AG</w:t>
      </w:r>
      <w:r w:rsidRPr="009E1AC4">
        <w:t xml:space="preserve">, ainsi qu'une copie de l'inventaire du matériel et des avoirs, seront transmis au </w:t>
      </w:r>
      <w:r w:rsidR="00336FCB" w:rsidRPr="009E1AC4">
        <w:t>secrétaire</w:t>
      </w:r>
      <w:r w:rsidRPr="009E1AC4">
        <w:t xml:space="preserve"> provincial dans les formes et </w:t>
      </w:r>
      <w:r w:rsidR="00BF6430" w:rsidRPr="009E1AC4">
        <w:t xml:space="preserve">délais prévus au </w:t>
      </w:r>
      <w:r w:rsidR="00C334DE" w:rsidRPr="009E1AC4">
        <w:t>ROI</w:t>
      </w:r>
      <w:r w:rsidR="00BF6430" w:rsidRPr="009E1AC4">
        <w:t xml:space="preserve"> - partie administrative</w:t>
      </w:r>
    </w:p>
    <w:p w14:paraId="1A0EB2B2" w14:textId="77777777" w:rsidR="002E0A68" w:rsidRPr="009E1AC4" w:rsidRDefault="002E0A68" w:rsidP="008B22C8">
      <w:pPr>
        <w:spacing w:after="0"/>
        <w:jc w:val="both"/>
      </w:pPr>
    </w:p>
    <w:p w14:paraId="40EA0678" w14:textId="77777777" w:rsidR="00852BBB" w:rsidRPr="009E1AC4" w:rsidRDefault="00FB3878" w:rsidP="008B22C8">
      <w:pPr>
        <w:spacing w:after="0"/>
        <w:jc w:val="both"/>
      </w:pPr>
      <w:r>
        <w:t>S.</w:t>
      </w:r>
      <w:r w:rsidR="00B014C4" w:rsidRPr="009E1AC4">
        <w:t>1.8.</w:t>
      </w:r>
      <w:r w:rsidR="00C36296" w:rsidRPr="009E1AC4">
        <w:t>6</w:t>
      </w:r>
    </w:p>
    <w:p w14:paraId="6D06FF16" w14:textId="77777777" w:rsidR="002E0A68" w:rsidRPr="009E1AC4" w:rsidRDefault="00FB3878" w:rsidP="008B22C8">
      <w:pPr>
        <w:spacing w:after="0"/>
        <w:ind w:left="993" w:hanging="993"/>
        <w:jc w:val="both"/>
      </w:pPr>
      <w:r>
        <w:t>S.</w:t>
      </w:r>
      <w:r w:rsidR="00B014C4" w:rsidRPr="009E1AC4">
        <w:t>1.8.6.</w:t>
      </w:r>
      <w:r w:rsidR="002E0A68" w:rsidRPr="009E1AC4">
        <w:t>1</w:t>
      </w:r>
      <w:r w:rsidR="00852BBB" w:rsidRPr="009E1AC4">
        <w:rPr>
          <w:vertAlign w:val="superscript"/>
        </w:rPr>
        <w:tab/>
      </w:r>
      <w:r w:rsidR="002E0A68" w:rsidRPr="009E1AC4">
        <w:t>La demande de fusion accompagnée des documents voulus est transmise, à peine de nullité, par les cercles sportifs intéressés au secrétaire provincial, par recommand</w:t>
      </w:r>
      <w:r w:rsidR="00C53018" w:rsidRPr="009E1AC4">
        <w:t>é, pour le 5 juin au plus tard.</w:t>
      </w:r>
    </w:p>
    <w:p w14:paraId="4074D27F" w14:textId="77777777" w:rsidR="002E0A68" w:rsidRPr="009E1AC4" w:rsidRDefault="002E0A68" w:rsidP="008B22C8">
      <w:pPr>
        <w:spacing w:after="0"/>
        <w:jc w:val="both"/>
      </w:pPr>
    </w:p>
    <w:p w14:paraId="5CBC345E" w14:textId="77777777" w:rsidR="002E0A68" w:rsidRPr="009E1AC4" w:rsidRDefault="00FB3878" w:rsidP="008B22C8">
      <w:pPr>
        <w:spacing w:after="0"/>
        <w:ind w:left="993" w:hanging="993"/>
        <w:jc w:val="both"/>
      </w:pPr>
      <w:r>
        <w:t>S.</w:t>
      </w:r>
      <w:r w:rsidR="00B014C4" w:rsidRPr="009E1AC4">
        <w:t>1.8.6.</w:t>
      </w:r>
      <w:r w:rsidR="002E0A68" w:rsidRPr="009E1AC4">
        <w:t>2</w:t>
      </w:r>
      <w:r w:rsidR="00852BBB" w:rsidRPr="009E1AC4">
        <w:tab/>
      </w:r>
      <w:r w:rsidR="002E0A68" w:rsidRPr="009E1AC4">
        <w:t>Le secrétaire provincial transmet la demande accompagnée de ses remarques éventuelles au secré</w:t>
      </w:r>
      <w:r w:rsidR="007E5DFF" w:rsidRPr="009E1AC4">
        <w:t>taire général de l'</w:t>
      </w:r>
      <w:r w:rsidR="00C334DE" w:rsidRPr="009E1AC4">
        <w:t>AFTT</w:t>
      </w:r>
      <w:r w:rsidR="009E1AC4" w:rsidRPr="009E1AC4">
        <w:t xml:space="preserve"> </w:t>
      </w:r>
      <w:r w:rsidR="002E0A68" w:rsidRPr="009E1AC4">
        <w:t>dans les 5 jours ouvrables postérieurs au 5 juin.</w:t>
      </w:r>
    </w:p>
    <w:p w14:paraId="3B31D902" w14:textId="77777777" w:rsidR="002E0A68" w:rsidRPr="008D38C6" w:rsidRDefault="002E0A68" w:rsidP="008B22C8">
      <w:pPr>
        <w:spacing w:after="0"/>
        <w:jc w:val="both"/>
      </w:pPr>
    </w:p>
    <w:p w14:paraId="025EF9EC" w14:textId="77777777" w:rsidR="00AC4FAA" w:rsidRPr="009E1AC4" w:rsidRDefault="00FB3878" w:rsidP="008B22C8">
      <w:pPr>
        <w:spacing w:after="0"/>
        <w:ind w:left="705" w:hanging="705"/>
        <w:jc w:val="both"/>
      </w:pPr>
      <w:r>
        <w:t>S.</w:t>
      </w:r>
      <w:r w:rsidR="00B014C4" w:rsidRPr="009E1AC4">
        <w:t>1.8.</w:t>
      </w:r>
      <w:r w:rsidR="00C36296" w:rsidRPr="009E1AC4">
        <w:t>7</w:t>
      </w:r>
    </w:p>
    <w:p w14:paraId="10A67E32" w14:textId="77777777" w:rsidR="002E0A68" w:rsidRPr="009E1AC4" w:rsidRDefault="002E0A68" w:rsidP="008B22C8">
      <w:pPr>
        <w:spacing w:after="0"/>
        <w:jc w:val="both"/>
      </w:pPr>
      <w:r w:rsidRPr="009E1AC4">
        <w:t xml:space="preserve">La fusion n’est effective qu’après examen du dossier par le </w:t>
      </w:r>
      <w:r w:rsidR="00336FCB" w:rsidRPr="009E1AC4">
        <w:t>secrétaire</w:t>
      </w:r>
      <w:r w:rsidR="00AC4FAA" w:rsidRPr="009E1AC4">
        <w:t xml:space="preserve"> général qui prend avis auprès </w:t>
      </w:r>
      <w:r w:rsidRPr="009E1AC4">
        <w:t xml:space="preserve">du </w:t>
      </w:r>
      <w:r w:rsidR="00336FCB" w:rsidRPr="009E1AC4">
        <w:t>secrétaire</w:t>
      </w:r>
      <w:r w:rsidRPr="009E1AC4">
        <w:t xml:space="preserve"> provincial et notifie sa décision aux cercles sportifs intéressés pour le 18 juin au plus tard.</w:t>
      </w:r>
    </w:p>
    <w:p w14:paraId="5E440521" w14:textId="77777777" w:rsidR="009E1AC4" w:rsidRDefault="002E0A68" w:rsidP="008B22C8">
      <w:pPr>
        <w:spacing w:after="0"/>
        <w:jc w:val="both"/>
      </w:pPr>
      <w:r w:rsidRPr="009E1AC4">
        <w:t xml:space="preserve">Copie de la ratification sera envoyée au </w:t>
      </w:r>
      <w:r w:rsidR="00336FCB" w:rsidRPr="009E1AC4">
        <w:t>secrétaire</w:t>
      </w:r>
      <w:r w:rsidR="00F9206B" w:rsidRPr="009E1AC4">
        <w:t xml:space="preserve"> p</w:t>
      </w:r>
      <w:r w:rsidRPr="009E1AC4">
        <w:t xml:space="preserve">rovincial compétent et actée au procès-verbal du </w:t>
      </w:r>
      <w:r w:rsidR="00C334DE" w:rsidRPr="009E1AC4">
        <w:t xml:space="preserve">CR </w:t>
      </w:r>
      <w:r w:rsidR="00C53018" w:rsidRPr="009E1AC4">
        <w:t>de l’</w:t>
      </w:r>
      <w:r w:rsidR="00C334DE" w:rsidRPr="009E1AC4">
        <w:t>AFTT</w:t>
      </w:r>
      <w:r w:rsidR="00C53018" w:rsidRPr="009E1AC4">
        <w:t xml:space="preserve"> </w:t>
      </w:r>
      <w:r w:rsidRPr="009E1AC4">
        <w:t>du mois d’août.</w:t>
      </w:r>
    </w:p>
    <w:p w14:paraId="72859FF9" w14:textId="28D13751" w:rsidR="009E1AC4" w:rsidRDefault="009E1AC4" w:rsidP="008B22C8">
      <w:pPr>
        <w:spacing w:after="0"/>
      </w:pPr>
    </w:p>
    <w:p w14:paraId="0B56FD42" w14:textId="77777777" w:rsidR="002E0A68" w:rsidRPr="009E1AC4" w:rsidRDefault="002E0A68" w:rsidP="008B22C8">
      <w:pPr>
        <w:spacing w:after="0"/>
        <w:jc w:val="both"/>
      </w:pPr>
      <w:r w:rsidRPr="009E1AC4">
        <w:t xml:space="preserve">La fusion pourra être refusée aux cercles sportifs qui ne sont pas en règle avec la trésorerie provinciale ou </w:t>
      </w:r>
      <w:r w:rsidR="007E5DFF" w:rsidRPr="009E1AC4">
        <w:t>de l'</w:t>
      </w:r>
      <w:r w:rsidR="00C334DE" w:rsidRPr="009E1AC4">
        <w:t>AFTT</w:t>
      </w:r>
      <w:r w:rsidRPr="009E1AC4">
        <w:t>.</w:t>
      </w:r>
    </w:p>
    <w:p w14:paraId="233E92BD" w14:textId="77777777" w:rsidR="002E0A68" w:rsidRPr="009E1AC4" w:rsidRDefault="002E0A68" w:rsidP="008B22C8">
      <w:pPr>
        <w:spacing w:after="0"/>
        <w:jc w:val="both"/>
      </w:pPr>
    </w:p>
    <w:p w14:paraId="32901442" w14:textId="77777777" w:rsidR="002E0A68" w:rsidRPr="009E1AC4" w:rsidRDefault="00FB3878" w:rsidP="008B22C8">
      <w:pPr>
        <w:spacing w:after="0"/>
        <w:jc w:val="both"/>
      </w:pPr>
      <w:r>
        <w:t>S.</w:t>
      </w:r>
      <w:r w:rsidR="005767E1" w:rsidRPr="009E1AC4">
        <w:t>1.8.</w:t>
      </w:r>
      <w:r w:rsidR="005C698D" w:rsidRPr="009E1AC4">
        <w:t xml:space="preserve">8 - </w:t>
      </w:r>
      <w:r w:rsidR="002E0A68" w:rsidRPr="009E1AC4">
        <w:t>Interclubs</w:t>
      </w:r>
    </w:p>
    <w:p w14:paraId="5C65F946" w14:textId="77777777" w:rsidR="002E0A68" w:rsidRPr="009E1AC4" w:rsidRDefault="002E0A68" w:rsidP="008B22C8">
      <w:pPr>
        <w:spacing w:after="0"/>
        <w:jc w:val="both"/>
      </w:pPr>
      <w:r w:rsidRPr="009E1AC4">
        <w:t>Le cercle sportif résultant de la fusion est obligé de disputer l'interclubs dans les divisions les plus élevées auxquelles les équipes des cercles sportifs intéressés sont affectées en fin de saison tenant compte des montées et descentes éventuelles.</w:t>
      </w:r>
    </w:p>
    <w:p w14:paraId="4F18CF57" w14:textId="77777777" w:rsidR="002E0A68" w:rsidRPr="009E1AC4" w:rsidRDefault="002E0A68" w:rsidP="008B22C8">
      <w:pPr>
        <w:spacing w:after="0"/>
        <w:jc w:val="both"/>
      </w:pPr>
    </w:p>
    <w:p w14:paraId="05D71F71" w14:textId="77777777" w:rsidR="00C36296" w:rsidRPr="009E1AC4" w:rsidRDefault="00FB3878" w:rsidP="008B22C8">
      <w:pPr>
        <w:spacing w:after="0"/>
        <w:jc w:val="both"/>
      </w:pPr>
      <w:r>
        <w:t>S.</w:t>
      </w:r>
      <w:r w:rsidR="005767E1" w:rsidRPr="009E1AC4">
        <w:t>1.8.</w:t>
      </w:r>
      <w:r w:rsidR="00C36296" w:rsidRPr="009E1AC4">
        <w:t>9</w:t>
      </w:r>
    </w:p>
    <w:p w14:paraId="28DDD592" w14:textId="77777777" w:rsidR="002E0A68" w:rsidRPr="009E1AC4" w:rsidRDefault="002E0A68" w:rsidP="008B22C8">
      <w:pPr>
        <w:spacing w:after="0"/>
        <w:jc w:val="both"/>
      </w:pPr>
      <w:r w:rsidRPr="009E1AC4">
        <w:t>Le cercle sportif issu de la fusion a le choix de l’un ou de l’autre indice des cercles sportifs fusionnés.</w:t>
      </w:r>
    </w:p>
    <w:p w14:paraId="6156F942" w14:textId="77777777" w:rsidR="002E0A68" w:rsidRPr="009E1AC4" w:rsidRDefault="002E0A68" w:rsidP="008B22C8">
      <w:pPr>
        <w:spacing w:after="0"/>
        <w:jc w:val="both"/>
      </w:pPr>
    </w:p>
    <w:p w14:paraId="60A55428" w14:textId="77777777" w:rsidR="00C36296" w:rsidRPr="009E1AC4" w:rsidRDefault="00FB3878" w:rsidP="008B22C8">
      <w:pPr>
        <w:spacing w:after="0"/>
        <w:jc w:val="both"/>
      </w:pPr>
      <w:r>
        <w:t>S.</w:t>
      </w:r>
      <w:r w:rsidR="005767E1" w:rsidRPr="009E1AC4">
        <w:t>1.8.</w:t>
      </w:r>
      <w:r w:rsidR="00C36296" w:rsidRPr="009E1AC4">
        <w:t>10</w:t>
      </w:r>
    </w:p>
    <w:p w14:paraId="419A740C" w14:textId="70399329" w:rsidR="002E0A68" w:rsidRPr="00A80F98" w:rsidRDefault="002E0A68" w:rsidP="008B22C8">
      <w:pPr>
        <w:spacing w:after="0"/>
        <w:jc w:val="both"/>
      </w:pPr>
      <w:r w:rsidRPr="008D38C6">
        <w:t xml:space="preserve">Les membres des cercles sportifs qui ont fusionné et qui ont marqué leur désaccord soit en signant le </w:t>
      </w:r>
      <w:r w:rsidRPr="002266C2">
        <w:t>procès-verbal de fusion sous la rubrique “non”, soit par pli recommandé avant la date de l’</w:t>
      </w:r>
      <w:r w:rsidR="00C334DE" w:rsidRPr="002266C2">
        <w:t>AG</w:t>
      </w:r>
      <w:r w:rsidRPr="002266C2">
        <w:t xml:space="preserve"> </w:t>
      </w:r>
      <w:r w:rsidR="00AF5A8F" w:rsidRPr="00A80F98">
        <w:t xml:space="preserve">(document disponible sur le site de l’AFTT) </w:t>
      </w:r>
      <w:r w:rsidRPr="00A80F98">
        <w:t xml:space="preserve">peuvent sous réserve de ratification </w:t>
      </w:r>
      <w:r w:rsidR="007E5DFF" w:rsidRPr="00A80F98">
        <w:t>par le</w:t>
      </w:r>
      <w:r w:rsidR="00A90567" w:rsidRPr="00A80F98">
        <w:t xml:space="preserve"> CR</w:t>
      </w:r>
      <w:r w:rsidR="00105D62" w:rsidRPr="00A80F98">
        <w:t xml:space="preserve"> </w:t>
      </w:r>
      <w:r w:rsidR="007E5DFF" w:rsidRPr="00A80F98">
        <w:t>:</w:t>
      </w:r>
    </w:p>
    <w:p w14:paraId="5D62D151" w14:textId="77777777" w:rsidR="002E0A68" w:rsidRPr="008D38C6" w:rsidRDefault="002E0A68" w:rsidP="008B22C8">
      <w:pPr>
        <w:pStyle w:val="Paragraphedeliste"/>
        <w:numPr>
          <w:ilvl w:val="0"/>
          <w:numId w:val="23"/>
        </w:numPr>
        <w:spacing w:after="0"/>
        <w:jc w:val="both"/>
      </w:pPr>
      <w:r w:rsidRPr="008D38C6">
        <w:t>soit faire partie du cercle sportif issu de la fusion, moyennant le respect des conditions de réactivation</w:t>
      </w:r>
    </w:p>
    <w:p w14:paraId="3304EBEA" w14:textId="650FBF27" w:rsidR="002E0A68" w:rsidRPr="00375A3F" w:rsidRDefault="002E0A68" w:rsidP="008B22C8">
      <w:pPr>
        <w:pStyle w:val="Paragraphedeliste"/>
        <w:numPr>
          <w:ilvl w:val="0"/>
          <w:numId w:val="23"/>
        </w:numPr>
        <w:spacing w:after="0"/>
        <w:jc w:val="both"/>
      </w:pPr>
      <w:r w:rsidRPr="00375A3F">
        <w:t>soit solliciter leur mutation pour raison sportive entre le 1</w:t>
      </w:r>
      <w:r w:rsidRPr="00375A3F">
        <w:rPr>
          <w:vertAlign w:val="superscript"/>
        </w:rPr>
        <w:t>er</w:t>
      </w:r>
      <w:r w:rsidRPr="00375A3F">
        <w:t xml:space="preserve"> </w:t>
      </w:r>
      <w:r w:rsidR="00F56092" w:rsidRPr="00375A3F">
        <w:rPr>
          <w:bCs/>
        </w:rPr>
        <w:t>juillet</w:t>
      </w:r>
      <w:r w:rsidR="00F56092" w:rsidRPr="00375A3F">
        <w:t xml:space="preserve"> </w:t>
      </w:r>
      <w:r w:rsidRPr="00375A3F">
        <w:t xml:space="preserve">et le 20 </w:t>
      </w:r>
      <w:r w:rsidR="00F56092" w:rsidRPr="00375A3F">
        <w:rPr>
          <w:bCs/>
        </w:rPr>
        <w:t>août</w:t>
      </w:r>
    </w:p>
    <w:p w14:paraId="5EDB4187" w14:textId="6BCF9157" w:rsidR="00A80F98" w:rsidRDefault="00A80F98">
      <w:pPr>
        <w:spacing w:after="0" w:line="240" w:lineRule="auto"/>
      </w:pPr>
      <w:r>
        <w:br w:type="page"/>
      </w:r>
    </w:p>
    <w:p w14:paraId="1507AF2B" w14:textId="77777777" w:rsidR="00C53018" w:rsidRPr="008D38C6" w:rsidRDefault="00C53018" w:rsidP="008B22C8">
      <w:pPr>
        <w:spacing w:after="0"/>
        <w:jc w:val="both"/>
      </w:pPr>
    </w:p>
    <w:p w14:paraId="1C6DC9DD" w14:textId="77777777" w:rsidR="002E0A68" w:rsidRPr="009E1AC4" w:rsidRDefault="00FB3878" w:rsidP="008B22C8">
      <w:pPr>
        <w:pBdr>
          <w:top w:val="single" w:sz="4" w:space="1" w:color="auto"/>
          <w:bottom w:val="single" w:sz="4" w:space="1" w:color="auto"/>
        </w:pBdr>
        <w:spacing w:after="0"/>
        <w:jc w:val="both"/>
        <w:rPr>
          <w:b/>
          <w:sz w:val="24"/>
          <w:szCs w:val="24"/>
        </w:rPr>
      </w:pPr>
      <w:bookmarkStart w:id="1" w:name="_Toc333992100"/>
      <w:r w:rsidRPr="00FB3878">
        <w:rPr>
          <w:b/>
          <w:sz w:val="24"/>
        </w:rPr>
        <w:t>S.</w:t>
      </w:r>
      <w:r w:rsidR="005767E1" w:rsidRPr="009E1AC4">
        <w:rPr>
          <w:b/>
          <w:sz w:val="24"/>
          <w:szCs w:val="24"/>
        </w:rPr>
        <w:t>1.</w:t>
      </w:r>
      <w:r w:rsidR="00D33D11" w:rsidRPr="009E1AC4">
        <w:rPr>
          <w:b/>
          <w:sz w:val="24"/>
          <w:szCs w:val="24"/>
        </w:rPr>
        <w:t>9</w:t>
      </w:r>
      <w:r w:rsidR="002E0A68" w:rsidRPr="009E1AC4">
        <w:rPr>
          <w:b/>
          <w:sz w:val="24"/>
          <w:szCs w:val="24"/>
        </w:rPr>
        <w:t xml:space="preserve"> </w:t>
      </w:r>
      <w:r w:rsidR="005767E1" w:rsidRPr="009E1AC4">
        <w:rPr>
          <w:b/>
          <w:sz w:val="24"/>
          <w:szCs w:val="24"/>
        </w:rPr>
        <w:t xml:space="preserve">- </w:t>
      </w:r>
      <w:r w:rsidR="002E0A68" w:rsidRPr="009E1AC4">
        <w:rPr>
          <w:b/>
          <w:sz w:val="24"/>
          <w:szCs w:val="24"/>
        </w:rPr>
        <w:t>C</w:t>
      </w:r>
      <w:bookmarkEnd w:id="1"/>
      <w:r w:rsidR="005C698D" w:rsidRPr="009E1AC4">
        <w:rPr>
          <w:b/>
          <w:sz w:val="24"/>
          <w:szCs w:val="24"/>
        </w:rPr>
        <w:t>HANGEMENT DE DENOMINATION D’UN CERCLE SPORTIF</w:t>
      </w:r>
    </w:p>
    <w:p w14:paraId="3AE5D364" w14:textId="77777777" w:rsidR="002E0A68" w:rsidRPr="009E1AC4" w:rsidRDefault="002E0A68" w:rsidP="008B22C8">
      <w:pPr>
        <w:spacing w:after="0"/>
        <w:jc w:val="both"/>
      </w:pPr>
    </w:p>
    <w:p w14:paraId="1DEB6E55" w14:textId="77777777" w:rsidR="00C36296" w:rsidRPr="009E1AC4" w:rsidRDefault="00FB3878" w:rsidP="008B22C8">
      <w:pPr>
        <w:spacing w:after="0"/>
        <w:ind w:left="1410" w:hanging="1410"/>
        <w:jc w:val="both"/>
      </w:pPr>
      <w:r>
        <w:t>S.</w:t>
      </w:r>
      <w:r w:rsidR="005767E1" w:rsidRPr="009E1AC4">
        <w:t>1.9.</w:t>
      </w:r>
      <w:r w:rsidR="00C36296" w:rsidRPr="009E1AC4">
        <w:t>1</w:t>
      </w:r>
    </w:p>
    <w:p w14:paraId="6BF485E6" w14:textId="77777777" w:rsidR="002E0A68" w:rsidRPr="009E1AC4" w:rsidRDefault="002E0A68" w:rsidP="008B22C8">
      <w:pPr>
        <w:spacing w:after="0"/>
        <w:jc w:val="both"/>
      </w:pPr>
      <w:r w:rsidRPr="009E1AC4">
        <w:t>Le changement éventuel de dénomination d'un cercle sportif est signalé au secrétaire provincial par le comité directeur du cercle concerné.</w:t>
      </w:r>
    </w:p>
    <w:p w14:paraId="4D1DDCB8" w14:textId="62D7C223" w:rsidR="00617CEE" w:rsidRDefault="00617CEE" w:rsidP="008B22C8">
      <w:pPr>
        <w:spacing w:after="0"/>
        <w:rPr>
          <w:b/>
          <w:sz w:val="24"/>
        </w:rPr>
      </w:pPr>
    </w:p>
    <w:p w14:paraId="06FB3D5F" w14:textId="348428CC" w:rsidR="00C178A6" w:rsidRPr="009E1AC4" w:rsidRDefault="00FB3878" w:rsidP="008B22C8">
      <w:pPr>
        <w:pBdr>
          <w:top w:val="single" w:sz="4" w:space="1" w:color="auto"/>
          <w:bottom w:val="single" w:sz="4" w:space="1" w:color="auto"/>
        </w:pBdr>
        <w:spacing w:after="0"/>
        <w:jc w:val="both"/>
        <w:rPr>
          <w:b/>
          <w:sz w:val="24"/>
          <w:szCs w:val="24"/>
        </w:rPr>
      </w:pPr>
      <w:r w:rsidRPr="00FB3878">
        <w:rPr>
          <w:b/>
          <w:sz w:val="24"/>
        </w:rPr>
        <w:t>S.</w:t>
      </w:r>
      <w:r w:rsidR="005767E1" w:rsidRPr="009E1AC4">
        <w:rPr>
          <w:b/>
          <w:sz w:val="24"/>
          <w:szCs w:val="24"/>
        </w:rPr>
        <w:t>1.</w:t>
      </w:r>
      <w:r w:rsidR="00C178A6" w:rsidRPr="009E1AC4">
        <w:rPr>
          <w:b/>
          <w:sz w:val="24"/>
          <w:szCs w:val="24"/>
        </w:rPr>
        <w:t>10 – DISSOLUTION D’UN CERCLE SPORTIF</w:t>
      </w:r>
    </w:p>
    <w:p w14:paraId="6F6E189C" w14:textId="77777777" w:rsidR="00C178A6" w:rsidRPr="009E1AC4" w:rsidRDefault="00C178A6" w:rsidP="008B22C8">
      <w:pPr>
        <w:spacing w:after="0"/>
        <w:jc w:val="both"/>
      </w:pPr>
    </w:p>
    <w:p w14:paraId="6DB3143A" w14:textId="77777777" w:rsidR="00C178A6" w:rsidRPr="009E1AC4" w:rsidRDefault="00FB3878" w:rsidP="008B22C8">
      <w:pPr>
        <w:spacing w:after="0"/>
        <w:ind w:left="1410" w:hanging="1410"/>
        <w:jc w:val="both"/>
      </w:pPr>
      <w:r>
        <w:t>S.</w:t>
      </w:r>
      <w:r w:rsidR="005767E1" w:rsidRPr="009E1AC4">
        <w:t>1.10.</w:t>
      </w:r>
      <w:r w:rsidR="00C178A6" w:rsidRPr="009E1AC4">
        <w:t>1</w:t>
      </w:r>
    </w:p>
    <w:p w14:paraId="0A1BE325" w14:textId="77777777" w:rsidR="00C178A6" w:rsidRPr="009E1AC4" w:rsidRDefault="00C178A6" w:rsidP="008B22C8">
      <w:pPr>
        <w:spacing w:after="0"/>
        <w:jc w:val="both"/>
      </w:pPr>
      <w:r w:rsidRPr="009E1AC4">
        <w:t xml:space="preserve">En cas de dissolution d’un cercle sportif, le </w:t>
      </w:r>
      <w:r w:rsidR="00C334DE" w:rsidRPr="009E1AC4">
        <w:t>CR</w:t>
      </w:r>
      <w:r w:rsidRPr="009E1AC4">
        <w:t xml:space="preserve"> de l’</w:t>
      </w:r>
      <w:r w:rsidR="00C334DE" w:rsidRPr="009E1AC4">
        <w:t>AFTT</w:t>
      </w:r>
      <w:r w:rsidRPr="009E1AC4">
        <w:t xml:space="preserve"> </w:t>
      </w:r>
      <w:r w:rsidR="003B421D" w:rsidRPr="009E1AC4">
        <w:t xml:space="preserve">se saisira du dossier de dissolution et </w:t>
      </w:r>
      <w:r w:rsidRPr="009E1AC4">
        <w:t>prendra les mesures qui s’imposent, notamment en matière de règlement de dettes éventuelles et de transferts des joueurs du cercle sportif concerné.</w:t>
      </w:r>
    </w:p>
    <w:p w14:paraId="6AE5AF79" w14:textId="77777777" w:rsidR="00C178A6" w:rsidRPr="009E1AC4" w:rsidRDefault="00C178A6" w:rsidP="008B22C8">
      <w:pPr>
        <w:spacing w:after="0"/>
        <w:ind w:left="1410" w:hanging="1410"/>
        <w:jc w:val="both"/>
      </w:pPr>
    </w:p>
    <w:p w14:paraId="0889952B" w14:textId="77777777" w:rsidR="005767E1" w:rsidRPr="009E1AC4" w:rsidRDefault="005767E1" w:rsidP="008B22C8">
      <w:pPr>
        <w:spacing w:after="0"/>
        <w:ind w:left="1410" w:hanging="1410"/>
        <w:jc w:val="both"/>
      </w:pPr>
    </w:p>
    <w:p w14:paraId="212C4ECA" w14:textId="2F12E042" w:rsidR="00A03F47" w:rsidRPr="009E1AC4" w:rsidRDefault="00FB3878" w:rsidP="008B22C8">
      <w:pPr>
        <w:pBdr>
          <w:top w:val="single" w:sz="4" w:space="1" w:color="auto"/>
          <w:bottom w:val="single" w:sz="4" w:space="1" w:color="auto"/>
        </w:pBdr>
        <w:spacing w:after="0"/>
        <w:jc w:val="center"/>
        <w:rPr>
          <w:b/>
          <w:sz w:val="24"/>
          <w:szCs w:val="24"/>
        </w:rPr>
      </w:pPr>
      <w:r w:rsidRPr="00FB3878">
        <w:rPr>
          <w:b/>
          <w:sz w:val="24"/>
        </w:rPr>
        <w:t>S.</w:t>
      </w:r>
      <w:r w:rsidR="005767E1" w:rsidRPr="009E1AC4">
        <w:rPr>
          <w:b/>
          <w:sz w:val="24"/>
          <w:szCs w:val="24"/>
        </w:rPr>
        <w:t>2</w:t>
      </w:r>
      <w:r w:rsidR="00A03F47" w:rsidRPr="009E1AC4">
        <w:rPr>
          <w:b/>
          <w:sz w:val="24"/>
          <w:szCs w:val="24"/>
        </w:rPr>
        <w:t xml:space="preserve"> – </w:t>
      </w:r>
      <w:r w:rsidR="00074E96">
        <w:rPr>
          <w:b/>
          <w:sz w:val="24"/>
          <w:szCs w:val="24"/>
        </w:rPr>
        <w:t xml:space="preserve">LES </w:t>
      </w:r>
      <w:r w:rsidR="00A03F47" w:rsidRPr="009E1AC4">
        <w:rPr>
          <w:b/>
          <w:sz w:val="24"/>
          <w:szCs w:val="24"/>
        </w:rPr>
        <w:t>GROUPEMENTS PROVINCIAUX</w:t>
      </w:r>
    </w:p>
    <w:p w14:paraId="3BD76FC1" w14:textId="77777777" w:rsidR="00A03F47" w:rsidRPr="009E1AC4" w:rsidRDefault="00A03F47" w:rsidP="008B22C8">
      <w:pPr>
        <w:spacing w:after="0"/>
        <w:ind w:left="1410" w:hanging="1410"/>
        <w:jc w:val="both"/>
      </w:pPr>
    </w:p>
    <w:p w14:paraId="52E706D2" w14:textId="77777777" w:rsidR="00A03F47" w:rsidRPr="009E1AC4" w:rsidRDefault="00A03F47" w:rsidP="008B22C8">
      <w:pPr>
        <w:spacing w:after="0"/>
        <w:jc w:val="both"/>
      </w:pPr>
      <w:r w:rsidRPr="009E1AC4">
        <w:t>Un groupement provincial est une association de personnes pratiquant le tennis de table et placée sous l’égide du CP dont il dépend géographiquement.</w:t>
      </w:r>
    </w:p>
    <w:p w14:paraId="03FD799D" w14:textId="77777777" w:rsidR="00A03F47" w:rsidRPr="009E1AC4" w:rsidRDefault="00A03F47" w:rsidP="008B22C8">
      <w:pPr>
        <w:spacing w:after="0"/>
        <w:jc w:val="both"/>
      </w:pPr>
    </w:p>
    <w:p w14:paraId="2E2F2EEA" w14:textId="210B935F" w:rsidR="009E1AC4" w:rsidRDefault="009E1AC4" w:rsidP="008B22C8">
      <w:pPr>
        <w:spacing w:after="0"/>
      </w:pPr>
    </w:p>
    <w:p w14:paraId="6327874B" w14:textId="16254FFD" w:rsidR="0066063A" w:rsidRPr="00375A3F" w:rsidRDefault="00FB3878" w:rsidP="008B22C8">
      <w:pPr>
        <w:pBdr>
          <w:top w:val="single" w:sz="4" w:space="1" w:color="auto"/>
          <w:bottom w:val="single" w:sz="4" w:space="1" w:color="auto"/>
        </w:pBdr>
        <w:spacing w:after="0"/>
        <w:jc w:val="center"/>
        <w:rPr>
          <w:b/>
          <w:sz w:val="24"/>
          <w:szCs w:val="24"/>
        </w:rPr>
      </w:pPr>
      <w:r w:rsidRPr="00375A3F">
        <w:rPr>
          <w:b/>
          <w:sz w:val="24"/>
        </w:rPr>
        <w:t>S.</w:t>
      </w:r>
      <w:r w:rsidR="005767E1" w:rsidRPr="00375A3F">
        <w:rPr>
          <w:b/>
          <w:sz w:val="24"/>
          <w:szCs w:val="24"/>
        </w:rPr>
        <w:t>3</w:t>
      </w:r>
      <w:r w:rsidR="0066063A" w:rsidRPr="00375A3F">
        <w:rPr>
          <w:b/>
          <w:sz w:val="24"/>
          <w:szCs w:val="24"/>
        </w:rPr>
        <w:t xml:space="preserve"> – </w:t>
      </w:r>
      <w:r w:rsidR="00074E96" w:rsidRPr="00375A3F">
        <w:rPr>
          <w:b/>
          <w:sz w:val="24"/>
          <w:szCs w:val="24"/>
        </w:rPr>
        <w:t>LES AFFILIES</w:t>
      </w:r>
    </w:p>
    <w:p w14:paraId="7E7E429A" w14:textId="77777777" w:rsidR="002E0A68" w:rsidRPr="00413582" w:rsidRDefault="002E0A68" w:rsidP="008B22C8">
      <w:pPr>
        <w:spacing w:after="0"/>
        <w:jc w:val="both"/>
      </w:pPr>
    </w:p>
    <w:p w14:paraId="4CCDFF89" w14:textId="2E14B5BB" w:rsidR="00C36296" w:rsidRPr="00375A3F" w:rsidRDefault="00FB3878" w:rsidP="008B22C8">
      <w:pPr>
        <w:pBdr>
          <w:top w:val="single" w:sz="4" w:space="1" w:color="auto"/>
          <w:bottom w:val="single" w:sz="4" w:space="1" w:color="auto"/>
        </w:pBdr>
        <w:spacing w:after="0"/>
        <w:rPr>
          <w:b/>
          <w:sz w:val="24"/>
          <w:szCs w:val="24"/>
        </w:rPr>
      </w:pPr>
      <w:bookmarkStart w:id="2" w:name="_Toc333992091"/>
      <w:r w:rsidRPr="00375A3F">
        <w:rPr>
          <w:b/>
          <w:sz w:val="24"/>
        </w:rPr>
        <w:t>S.</w:t>
      </w:r>
      <w:r w:rsidR="005767E1" w:rsidRPr="00375A3F">
        <w:rPr>
          <w:b/>
          <w:sz w:val="24"/>
          <w:szCs w:val="24"/>
        </w:rPr>
        <w:t>3.</w:t>
      </w:r>
      <w:r w:rsidR="005C698D" w:rsidRPr="00375A3F">
        <w:rPr>
          <w:b/>
          <w:sz w:val="24"/>
          <w:szCs w:val="24"/>
        </w:rPr>
        <w:t xml:space="preserve">1 – </w:t>
      </w:r>
      <w:r w:rsidR="00074E96" w:rsidRPr="00375A3F">
        <w:rPr>
          <w:b/>
          <w:sz w:val="24"/>
          <w:szCs w:val="24"/>
        </w:rPr>
        <w:t>AFFILIATION</w:t>
      </w:r>
    </w:p>
    <w:p w14:paraId="15D112B3" w14:textId="77777777" w:rsidR="0066063A" w:rsidRPr="00413582" w:rsidRDefault="0066063A" w:rsidP="008B22C8">
      <w:pPr>
        <w:spacing w:after="0"/>
        <w:rPr>
          <w:sz w:val="24"/>
          <w:szCs w:val="24"/>
        </w:rPr>
      </w:pPr>
    </w:p>
    <w:p w14:paraId="10C70E09" w14:textId="77777777" w:rsidR="008053A0" w:rsidRPr="009E1AC4" w:rsidRDefault="00FB3878" w:rsidP="008B22C8">
      <w:pPr>
        <w:spacing w:after="0"/>
        <w:rPr>
          <w:szCs w:val="24"/>
        </w:rPr>
      </w:pPr>
      <w:r>
        <w:t>S.</w:t>
      </w:r>
      <w:r w:rsidR="00B35D4E" w:rsidRPr="009E1AC4">
        <w:rPr>
          <w:szCs w:val="24"/>
        </w:rPr>
        <w:t>3.1.</w:t>
      </w:r>
      <w:r w:rsidR="008053A0" w:rsidRPr="009E1AC4">
        <w:rPr>
          <w:szCs w:val="24"/>
        </w:rPr>
        <w:t>1</w:t>
      </w:r>
    </w:p>
    <w:p w14:paraId="3F721ACE" w14:textId="77777777" w:rsidR="008053A0" w:rsidRPr="009E1AC4" w:rsidRDefault="00FB3878" w:rsidP="008B22C8">
      <w:pPr>
        <w:spacing w:after="0"/>
        <w:ind w:left="993" w:hanging="993"/>
        <w:jc w:val="both"/>
        <w:rPr>
          <w:sz w:val="24"/>
          <w:szCs w:val="24"/>
        </w:rPr>
      </w:pPr>
      <w:r>
        <w:t>S.</w:t>
      </w:r>
      <w:r w:rsidR="00B35D4E" w:rsidRPr="009E1AC4">
        <w:rPr>
          <w:szCs w:val="24"/>
        </w:rPr>
        <w:t>3.1.1.1</w:t>
      </w:r>
      <w:r w:rsidR="008053A0" w:rsidRPr="009E1AC4">
        <w:rPr>
          <w:sz w:val="24"/>
          <w:szCs w:val="24"/>
        </w:rPr>
        <w:tab/>
      </w:r>
      <w:r w:rsidR="008053A0" w:rsidRPr="009E1AC4">
        <w:t xml:space="preserve">La signature du formulaire d’affiliation entraîne l’acceptation sans réserve des statuts et </w:t>
      </w:r>
      <w:r w:rsidR="00C334DE" w:rsidRPr="009E1AC4">
        <w:t>ROI</w:t>
      </w:r>
      <w:r w:rsidR="008053A0" w:rsidRPr="009E1AC4">
        <w:t xml:space="preserve"> de l’</w:t>
      </w:r>
      <w:r w:rsidR="00C334DE" w:rsidRPr="009E1AC4">
        <w:t>AFTT</w:t>
      </w:r>
      <w:r w:rsidR="008053A0" w:rsidRPr="009E1AC4">
        <w:t>, des règlements de l’ITTF et du règlement en matière de dopage.</w:t>
      </w:r>
    </w:p>
    <w:p w14:paraId="177B18C5" w14:textId="77777777" w:rsidR="008053A0" w:rsidRPr="009E1AC4" w:rsidRDefault="008053A0" w:rsidP="008B22C8">
      <w:pPr>
        <w:spacing w:after="0"/>
        <w:jc w:val="both"/>
      </w:pPr>
    </w:p>
    <w:p w14:paraId="6871FF6D" w14:textId="37106536" w:rsidR="008053A0" w:rsidRPr="009E1AC4" w:rsidRDefault="00FB3878" w:rsidP="008B22C8">
      <w:pPr>
        <w:spacing w:after="0"/>
        <w:ind w:left="993" w:hanging="993"/>
        <w:jc w:val="both"/>
      </w:pPr>
      <w:r>
        <w:t>S.</w:t>
      </w:r>
      <w:r w:rsidR="00B35D4E" w:rsidRPr="009E1AC4">
        <w:t>3.1.1.</w:t>
      </w:r>
      <w:r w:rsidR="00A54FF9" w:rsidRPr="009E1AC4">
        <w:t>2</w:t>
      </w:r>
      <w:r w:rsidR="008053A0" w:rsidRPr="009E1AC4">
        <w:tab/>
        <w:t>L’</w:t>
      </w:r>
      <w:r w:rsidR="00C334DE" w:rsidRPr="009E1AC4">
        <w:t>AFTT</w:t>
      </w:r>
      <w:r w:rsidR="008053A0" w:rsidRPr="009E1AC4">
        <w:t xml:space="preserve"> ayant fait sien le code éthique sportive en vigueur en Fédération Wallonie-Bruxelles</w:t>
      </w:r>
      <w:r w:rsidR="002A0F51">
        <w:t xml:space="preserve"> </w:t>
      </w:r>
      <w:r w:rsidR="002A0F51" w:rsidRPr="000015E5">
        <w:t>et la charte éthique AFTT</w:t>
      </w:r>
      <w:r w:rsidR="008053A0" w:rsidRPr="009E1AC4">
        <w:t>, tout membre effectif ou adhérent est tenu de le</w:t>
      </w:r>
      <w:r w:rsidR="002A0F51" w:rsidRPr="002A0F51">
        <w:rPr>
          <w:color w:val="FF0000"/>
        </w:rPr>
        <w:t>s</w:t>
      </w:r>
      <w:r w:rsidR="008053A0" w:rsidRPr="009E1AC4">
        <w:t xml:space="preserve"> respecter.</w:t>
      </w:r>
    </w:p>
    <w:p w14:paraId="7860EBD6" w14:textId="77777777" w:rsidR="008053A0" w:rsidRPr="009E1AC4" w:rsidRDefault="008053A0" w:rsidP="008B22C8">
      <w:pPr>
        <w:spacing w:after="0"/>
        <w:ind w:left="705" w:hanging="705"/>
        <w:jc w:val="both"/>
      </w:pPr>
    </w:p>
    <w:p w14:paraId="39445885" w14:textId="77777777" w:rsidR="008053A0" w:rsidRPr="00413582" w:rsidRDefault="00FB3878" w:rsidP="008B22C8">
      <w:pPr>
        <w:spacing w:after="0"/>
        <w:ind w:left="993" w:hanging="993"/>
        <w:jc w:val="both"/>
      </w:pPr>
      <w:r>
        <w:t>S.</w:t>
      </w:r>
      <w:r w:rsidR="00B35D4E" w:rsidRPr="009E1AC4">
        <w:t>3.1.1.</w:t>
      </w:r>
      <w:r w:rsidR="00A54FF9" w:rsidRPr="009E1AC4">
        <w:t>3</w:t>
      </w:r>
      <w:r w:rsidR="008053A0" w:rsidRPr="009E1AC4">
        <w:tab/>
      </w:r>
      <w:r w:rsidR="00A54FF9" w:rsidRPr="009E1AC4">
        <w:t xml:space="preserve">Tout membre effectif ou adhérent jouit d’une liberté d’expression qui ne peut en principe pas </w:t>
      </w:r>
      <w:r w:rsidR="00A54FF9" w:rsidRPr="00413582">
        <w:t xml:space="preserve">subir de restriction. </w:t>
      </w:r>
      <w:r w:rsidR="00C334DE">
        <w:t xml:space="preserve"> </w:t>
      </w:r>
      <w:r w:rsidR="00A54FF9" w:rsidRPr="00413582">
        <w:t xml:space="preserve">Cependant, il n’y a pas lieu d’abuser de cette liberté. </w:t>
      </w:r>
      <w:r w:rsidR="00C334DE">
        <w:t xml:space="preserve"> </w:t>
      </w:r>
      <w:r w:rsidR="00A54FF9" w:rsidRPr="00413582">
        <w:t>Les propos tenus, par un membre effectif ou adhérent, sur les réseaux sociaux ne peuvent donner lieu à aucune sanction sauf en cas d’abus.</w:t>
      </w:r>
      <w:r w:rsidR="00C334DE">
        <w:t xml:space="preserve"> </w:t>
      </w:r>
      <w:r w:rsidR="00A54FF9" w:rsidRPr="00413582">
        <w:t xml:space="preserve"> Cet abus est caractérisé lorsque l’affilié emploie des termes injurieux, diffamatoires ou excessifs.</w:t>
      </w:r>
    </w:p>
    <w:p w14:paraId="0E04AFD3" w14:textId="77777777" w:rsidR="00A54FF9" w:rsidRPr="009E1AC4" w:rsidRDefault="00A54FF9" w:rsidP="008B22C8">
      <w:pPr>
        <w:spacing w:after="0"/>
        <w:ind w:left="993" w:hanging="993"/>
        <w:jc w:val="both"/>
      </w:pPr>
      <w:r w:rsidRPr="00413582">
        <w:tab/>
        <w:t>Partant du principe que les propos tenus sur un «</w:t>
      </w:r>
      <w:r w:rsidR="009E1AC4">
        <w:t xml:space="preserve"> </w:t>
      </w:r>
      <w:r w:rsidRPr="00413582">
        <w:t>mu</w:t>
      </w:r>
      <w:r w:rsidR="00336FCB" w:rsidRPr="00413582">
        <w:t>r</w:t>
      </w:r>
      <w:r w:rsidR="009E1AC4">
        <w:t xml:space="preserve"> </w:t>
      </w:r>
      <w:r w:rsidRPr="00413582">
        <w:t xml:space="preserve">» ou parmi des groupes publics spécifiques aux réseaux sociaux ou encore sur des forums et par conséquent ouverts à un large </w:t>
      </w:r>
      <w:r w:rsidRPr="009E1AC4">
        <w:t>public, il est admis que certains de ces propos pourraient porter atteinte à l’image de l’</w:t>
      </w:r>
      <w:r w:rsidR="00C334DE" w:rsidRPr="009E1AC4">
        <w:t>AFTT</w:t>
      </w:r>
      <w:r w:rsidRPr="009E1AC4">
        <w:t>, de ses dirigeants ou de ses membres.</w:t>
      </w:r>
    </w:p>
    <w:p w14:paraId="64D9EC65" w14:textId="77777777" w:rsidR="00A54FF9" w:rsidRPr="009E1AC4" w:rsidRDefault="00A54FF9" w:rsidP="008B22C8">
      <w:pPr>
        <w:spacing w:after="0"/>
        <w:ind w:left="993" w:hanging="993"/>
        <w:jc w:val="both"/>
      </w:pPr>
      <w:r w:rsidRPr="009E1AC4">
        <w:tab/>
        <w:t>L’</w:t>
      </w:r>
      <w:r w:rsidR="00C334DE" w:rsidRPr="009E1AC4">
        <w:t>AFTT</w:t>
      </w:r>
      <w:r w:rsidRPr="009E1AC4">
        <w:t xml:space="preserve"> se réserve, dès lors, le droit de convoquer les auteurs de tels abus devant l’</w:t>
      </w:r>
      <w:r w:rsidR="007B5A60" w:rsidRPr="009E1AC4">
        <w:t>i</w:t>
      </w:r>
      <w:r w:rsidRPr="009E1AC4">
        <w:t>nstance disciplinaire francophone afin d’y être entendus.</w:t>
      </w:r>
    </w:p>
    <w:p w14:paraId="174EC81E" w14:textId="7D54658D" w:rsidR="00A80F98" w:rsidRDefault="00A80F98">
      <w:pPr>
        <w:spacing w:after="0" w:line="240" w:lineRule="auto"/>
        <w:rPr>
          <w:sz w:val="24"/>
          <w:szCs w:val="24"/>
        </w:rPr>
      </w:pPr>
      <w:r>
        <w:rPr>
          <w:sz w:val="24"/>
          <w:szCs w:val="24"/>
        </w:rPr>
        <w:br w:type="page"/>
      </w:r>
    </w:p>
    <w:bookmarkEnd w:id="2"/>
    <w:p w14:paraId="445FF02E" w14:textId="77777777" w:rsidR="0066063A" w:rsidRPr="009E1AC4" w:rsidRDefault="00FB3878" w:rsidP="008B22C8">
      <w:pPr>
        <w:spacing w:after="0"/>
        <w:jc w:val="both"/>
      </w:pPr>
      <w:r>
        <w:t>S.</w:t>
      </w:r>
      <w:r w:rsidR="00B35D4E" w:rsidRPr="009E1AC4">
        <w:t>3.1.</w:t>
      </w:r>
      <w:r w:rsidR="00A54FF9" w:rsidRPr="009E1AC4">
        <w:t>2</w:t>
      </w:r>
    </w:p>
    <w:p w14:paraId="2F8DE0EA" w14:textId="77777777" w:rsidR="00194B2E" w:rsidRPr="009E1AC4" w:rsidRDefault="001353C6" w:rsidP="008B22C8">
      <w:pPr>
        <w:spacing w:after="0"/>
        <w:jc w:val="both"/>
      </w:pPr>
      <w:r w:rsidRPr="009E1AC4">
        <w:t>Les membres adhérents et les membres effectifs sont, dans to</w:t>
      </w:r>
      <w:r w:rsidR="00A932D2" w:rsidRPr="009E1AC4">
        <w:t>us les cas, affiliés à l’</w:t>
      </w:r>
      <w:r w:rsidR="00C334DE" w:rsidRPr="009E1AC4">
        <w:t>AFTT</w:t>
      </w:r>
      <w:r w:rsidR="009E1AC4" w:rsidRPr="009E1AC4">
        <w:t xml:space="preserve"> </w:t>
      </w:r>
      <w:r w:rsidR="00336FCB" w:rsidRPr="009E1AC4">
        <w:t xml:space="preserve">pour une durée indéterminée. </w:t>
      </w:r>
      <w:r w:rsidR="00C334DE" w:rsidRPr="009E1AC4">
        <w:t xml:space="preserve"> </w:t>
      </w:r>
      <w:r w:rsidR="00336FCB" w:rsidRPr="009E1AC4">
        <w:t xml:space="preserve">Il existe </w:t>
      </w:r>
      <w:r w:rsidR="00C334DE" w:rsidRPr="009E1AC4">
        <w:t xml:space="preserve">plusieurs </w:t>
      </w:r>
      <w:r w:rsidR="00336FCB" w:rsidRPr="009E1AC4">
        <w:t>catégories de membres adhérents</w:t>
      </w:r>
      <w:r w:rsidR="009E1AC4">
        <w:t> :</w:t>
      </w:r>
    </w:p>
    <w:p w14:paraId="70FA406E" w14:textId="77777777" w:rsidR="00336FCB" w:rsidRPr="009E1AC4" w:rsidRDefault="00336FCB" w:rsidP="008B22C8">
      <w:pPr>
        <w:spacing w:after="0"/>
        <w:ind w:left="705" w:hanging="705"/>
        <w:jc w:val="both"/>
      </w:pPr>
    </w:p>
    <w:p w14:paraId="4B86AA7B" w14:textId="77777777" w:rsidR="001353C6" w:rsidRPr="009E1AC4" w:rsidRDefault="00FB3878" w:rsidP="008B22C8">
      <w:pPr>
        <w:spacing w:after="0"/>
        <w:ind w:left="993" w:hanging="993"/>
        <w:jc w:val="both"/>
      </w:pPr>
      <w:bookmarkStart w:id="3" w:name="_Hlk45055556"/>
      <w:r>
        <w:t>S.</w:t>
      </w:r>
      <w:r w:rsidR="00B35D4E" w:rsidRPr="009E1AC4">
        <w:t>3.1.2.</w:t>
      </w:r>
      <w:r w:rsidR="00336FCB" w:rsidRPr="009E1AC4">
        <w:t>1</w:t>
      </w:r>
      <w:r w:rsidR="0066063A" w:rsidRPr="009E1AC4">
        <w:tab/>
      </w:r>
      <w:r w:rsidR="00FB6170" w:rsidRPr="009E1AC4">
        <w:t>les membres adhérents «</w:t>
      </w:r>
      <w:r w:rsidR="00105D62" w:rsidRPr="009E1AC4">
        <w:t xml:space="preserve"> </w:t>
      </w:r>
      <w:r w:rsidR="00FB6170" w:rsidRPr="009E1AC4">
        <w:t>joueurs</w:t>
      </w:r>
      <w:r w:rsidR="00105D62" w:rsidRPr="009E1AC4">
        <w:t xml:space="preserve"> </w:t>
      </w:r>
      <w:r w:rsidR="00FB6170" w:rsidRPr="009E1AC4">
        <w:t>» le sont pour toutes les compétiti</w:t>
      </w:r>
      <w:r w:rsidR="00F9206B" w:rsidRPr="009E1AC4">
        <w:t xml:space="preserve">ons disputées sous l’égide de la </w:t>
      </w:r>
      <w:r w:rsidR="00C334DE" w:rsidRPr="009E1AC4">
        <w:t>FRBTT</w:t>
      </w:r>
      <w:r w:rsidR="00BD36E9" w:rsidRPr="009E1AC4">
        <w:t xml:space="preserve"> ou de l’</w:t>
      </w:r>
      <w:r w:rsidR="00C334DE" w:rsidRPr="009E1AC4">
        <w:t>AFTT</w:t>
      </w:r>
      <w:r w:rsidR="009E1AC4" w:rsidRPr="009E1AC4">
        <w:t xml:space="preserve"> </w:t>
      </w:r>
      <w:r w:rsidR="00FB6170" w:rsidRPr="009E1AC4">
        <w:t>e</w:t>
      </w:r>
      <w:r w:rsidR="00BF6430" w:rsidRPr="009E1AC4">
        <w:t xml:space="preserve">t dans le respect </w:t>
      </w:r>
      <w:r w:rsidR="00FB6170" w:rsidRPr="009E1AC4">
        <w:t xml:space="preserve">du </w:t>
      </w:r>
      <w:r w:rsidR="00C334DE" w:rsidRPr="009E1AC4">
        <w:t>ROI</w:t>
      </w:r>
      <w:r w:rsidR="00320F29" w:rsidRPr="009E1AC4">
        <w:t xml:space="preserve"> </w:t>
      </w:r>
      <w:r w:rsidR="00FB6170" w:rsidRPr="009E1AC4">
        <w:t>de l’</w:t>
      </w:r>
      <w:r w:rsidR="00C334DE" w:rsidRPr="009E1AC4">
        <w:t>AFTT</w:t>
      </w:r>
    </w:p>
    <w:p w14:paraId="08470787" w14:textId="77777777" w:rsidR="00FB6170" w:rsidRPr="009E1AC4" w:rsidRDefault="00FB6170" w:rsidP="008B22C8">
      <w:pPr>
        <w:spacing w:after="0"/>
        <w:jc w:val="both"/>
      </w:pPr>
    </w:p>
    <w:p w14:paraId="27F88D87" w14:textId="77777777" w:rsidR="00FB6170" w:rsidRPr="009E1AC4" w:rsidRDefault="00FB3878" w:rsidP="008B22C8">
      <w:pPr>
        <w:spacing w:after="0"/>
        <w:ind w:left="993" w:hanging="993"/>
        <w:jc w:val="both"/>
      </w:pPr>
      <w:r>
        <w:t>S.</w:t>
      </w:r>
      <w:r w:rsidR="00B35D4E" w:rsidRPr="009E1AC4">
        <w:t>3.1.2.</w:t>
      </w:r>
      <w:r w:rsidR="00336FCB" w:rsidRPr="009E1AC4">
        <w:t>2</w:t>
      </w:r>
      <w:r w:rsidR="0066063A" w:rsidRPr="009E1AC4">
        <w:tab/>
      </w:r>
      <w:r w:rsidR="00FB6170" w:rsidRPr="009E1AC4">
        <w:t>les membres adhérents «</w:t>
      </w:r>
      <w:r w:rsidR="00105D62" w:rsidRPr="009E1AC4">
        <w:t xml:space="preserve"> </w:t>
      </w:r>
      <w:r w:rsidR="00FB6170" w:rsidRPr="009E1AC4">
        <w:t>non-joueurs</w:t>
      </w:r>
      <w:r w:rsidR="00105D62" w:rsidRPr="009E1AC4">
        <w:t xml:space="preserve"> </w:t>
      </w:r>
      <w:r w:rsidR="00FB6170" w:rsidRPr="009E1AC4">
        <w:t>» ne peuvent participer à aucune compéti</w:t>
      </w:r>
      <w:r w:rsidR="00640E84" w:rsidRPr="009E1AC4">
        <w:t xml:space="preserve">tion disputée sous l’égide de la </w:t>
      </w:r>
      <w:r w:rsidR="00C334DE" w:rsidRPr="009E1AC4">
        <w:t>FRBTT</w:t>
      </w:r>
      <w:r w:rsidR="00BD36E9" w:rsidRPr="009E1AC4">
        <w:t xml:space="preserve"> ou de l’</w:t>
      </w:r>
      <w:r w:rsidR="00C334DE" w:rsidRPr="009E1AC4">
        <w:t>AFTT</w:t>
      </w:r>
    </w:p>
    <w:p w14:paraId="055A3276" w14:textId="77777777" w:rsidR="00C334DE" w:rsidRPr="009E1AC4" w:rsidRDefault="00C334DE" w:rsidP="008B22C8">
      <w:pPr>
        <w:spacing w:after="0"/>
        <w:jc w:val="both"/>
      </w:pPr>
    </w:p>
    <w:p w14:paraId="704E981B" w14:textId="580B5744" w:rsidR="00FB6170" w:rsidRPr="00375A3F" w:rsidRDefault="00FB3878" w:rsidP="008B22C8">
      <w:pPr>
        <w:spacing w:after="0"/>
        <w:ind w:left="993" w:hanging="993"/>
        <w:jc w:val="both"/>
      </w:pPr>
      <w:r w:rsidRPr="00375A3F">
        <w:t>S.</w:t>
      </w:r>
      <w:r w:rsidR="00B35D4E" w:rsidRPr="00375A3F">
        <w:t>3.1.2.</w:t>
      </w:r>
      <w:r w:rsidR="00336FCB" w:rsidRPr="00375A3F">
        <w:t>3</w:t>
      </w:r>
      <w:r w:rsidR="0066063A" w:rsidRPr="00375A3F">
        <w:tab/>
      </w:r>
      <w:r w:rsidR="00FB6170" w:rsidRPr="00375A3F">
        <w:t xml:space="preserve">les licences </w:t>
      </w:r>
      <w:r w:rsidR="008272B4" w:rsidRPr="00375A3F">
        <w:t>récréatives</w:t>
      </w:r>
      <w:r w:rsidR="00375A3F" w:rsidRPr="00375A3F">
        <w:t xml:space="preserve"> </w:t>
      </w:r>
      <w:r w:rsidR="004861A1" w:rsidRPr="00375A3F">
        <w:t>ne donnent pas droit à participer aux compétitions officielles et ne sont pas reprise dans le décompte général des affiliations mais ouvrent le droit à la participation aux compétitions promotionnelles.</w:t>
      </w:r>
    </w:p>
    <w:bookmarkEnd w:id="3"/>
    <w:p w14:paraId="36280727" w14:textId="77777777" w:rsidR="00C0280D" w:rsidRDefault="00C0280D" w:rsidP="00C0280D">
      <w:pPr>
        <w:spacing w:after="0"/>
        <w:jc w:val="both"/>
      </w:pPr>
    </w:p>
    <w:p w14:paraId="38A746E6" w14:textId="77777777" w:rsidR="00C0280D" w:rsidRPr="009E1AC4" w:rsidRDefault="00C0280D" w:rsidP="00C0280D">
      <w:pPr>
        <w:spacing w:after="0"/>
        <w:ind w:left="993" w:hanging="993"/>
        <w:jc w:val="both"/>
      </w:pPr>
      <w:r>
        <w:t>S.</w:t>
      </w:r>
      <w:r w:rsidRPr="009E1AC4">
        <w:t>3.1.2.4</w:t>
      </w:r>
      <w:r w:rsidRPr="009E1AC4">
        <w:tab/>
        <w:t>les membres adhérents « joueurs individuels » ne peuvent participer qu’aux compétitions individuelles sous l’égide de la FRBTT ou de l’AFTT</w:t>
      </w:r>
    </w:p>
    <w:p w14:paraId="3D167F83" w14:textId="77777777" w:rsidR="0046282E" w:rsidRDefault="0046282E" w:rsidP="0046282E">
      <w:pPr>
        <w:spacing w:after="0"/>
        <w:jc w:val="both"/>
      </w:pPr>
    </w:p>
    <w:p w14:paraId="60D6C95D" w14:textId="77777777" w:rsidR="00615317" w:rsidRPr="009E1AC4" w:rsidRDefault="00FB3878" w:rsidP="008B22C8">
      <w:pPr>
        <w:spacing w:after="0"/>
        <w:jc w:val="both"/>
      </w:pPr>
      <w:r>
        <w:t>S.</w:t>
      </w:r>
      <w:r w:rsidR="00615317" w:rsidRPr="009E1AC4">
        <w:t>3.1.3</w:t>
      </w:r>
    </w:p>
    <w:p w14:paraId="2AF7DAFD" w14:textId="77777777" w:rsidR="00FB6170" w:rsidRDefault="00336FCB" w:rsidP="008B22C8">
      <w:pPr>
        <w:spacing w:after="0"/>
        <w:jc w:val="both"/>
      </w:pPr>
      <w:r w:rsidRPr="00167133">
        <w:t>L</w:t>
      </w:r>
      <w:r w:rsidR="00FB6170" w:rsidRPr="00167133">
        <w:t xml:space="preserve">e </w:t>
      </w:r>
      <w:r w:rsidR="00780518" w:rsidRPr="00167133">
        <w:t>CR</w:t>
      </w:r>
      <w:r w:rsidR="00FB6170" w:rsidRPr="00167133">
        <w:t xml:space="preserve"> se réserve le droit de communi</w:t>
      </w:r>
      <w:r w:rsidRPr="00167133">
        <w:t xml:space="preserve">quer les différentes procédures </w:t>
      </w:r>
      <w:r w:rsidR="00FB6170" w:rsidRPr="00167133">
        <w:t xml:space="preserve">administratives et les critères </w:t>
      </w:r>
      <w:r w:rsidR="00FB6170" w:rsidRPr="00AC4FAA">
        <w:t>relatifs à ces catégories</w:t>
      </w:r>
      <w:r w:rsidR="00320F29">
        <w:t>.</w:t>
      </w:r>
    </w:p>
    <w:p w14:paraId="0198EC76" w14:textId="0A18A4FB" w:rsidR="009E1AC4" w:rsidRDefault="009E1AC4" w:rsidP="008B22C8">
      <w:pPr>
        <w:spacing w:after="0"/>
      </w:pPr>
    </w:p>
    <w:p w14:paraId="35A96146" w14:textId="77777777" w:rsidR="00262044" w:rsidRPr="00375A3F" w:rsidRDefault="00262044" w:rsidP="003B0D12">
      <w:pPr>
        <w:spacing w:after="0"/>
        <w:jc w:val="both"/>
      </w:pPr>
      <w:r w:rsidRPr="00375A3F">
        <w:t>S.3.1.4</w:t>
      </w:r>
    </w:p>
    <w:p w14:paraId="6E7DF1EB" w14:textId="3E05959E" w:rsidR="00262044" w:rsidRPr="00375A3F" w:rsidRDefault="00262044" w:rsidP="003B0D12">
      <w:pPr>
        <w:spacing w:after="0"/>
        <w:jc w:val="both"/>
      </w:pPr>
      <w:r w:rsidRPr="00375A3F">
        <w:t>Sur proposition du CR, l’AG de l’AFTT fixe, avant chaque saison, le montant de la licence des différentes catégories de membres adhérents.</w:t>
      </w:r>
    </w:p>
    <w:p w14:paraId="15B9C91C" w14:textId="77777777" w:rsidR="00232C02" w:rsidRDefault="00232C02" w:rsidP="008B22C8">
      <w:pPr>
        <w:spacing w:after="0"/>
      </w:pPr>
    </w:p>
    <w:p w14:paraId="62B42875" w14:textId="7F8B4933" w:rsidR="001353C6" w:rsidRPr="00375A3F" w:rsidRDefault="00FB3878" w:rsidP="008B22C8">
      <w:pPr>
        <w:pBdr>
          <w:top w:val="single" w:sz="4" w:space="1" w:color="auto"/>
          <w:bottom w:val="single" w:sz="4" w:space="1" w:color="auto"/>
        </w:pBdr>
        <w:spacing w:after="0"/>
        <w:jc w:val="both"/>
        <w:rPr>
          <w:b/>
          <w:sz w:val="24"/>
          <w:szCs w:val="24"/>
        </w:rPr>
      </w:pPr>
      <w:r w:rsidRPr="00375A3F">
        <w:rPr>
          <w:b/>
          <w:sz w:val="24"/>
        </w:rPr>
        <w:t>S.</w:t>
      </w:r>
      <w:r w:rsidR="00B35D4E" w:rsidRPr="00375A3F">
        <w:rPr>
          <w:b/>
          <w:sz w:val="24"/>
          <w:szCs w:val="24"/>
        </w:rPr>
        <w:t>3.</w:t>
      </w:r>
      <w:r w:rsidR="0066063A" w:rsidRPr="00375A3F">
        <w:rPr>
          <w:b/>
          <w:sz w:val="24"/>
          <w:szCs w:val="24"/>
        </w:rPr>
        <w:t xml:space="preserve">2 </w:t>
      </w:r>
      <w:r w:rsidR="005C698D" w:rsidRPr="00375A3F">
        <w:rPr>
          <w:b/>
          <w:sz w:val="24"/>
          <w:szCs w:val="24"/>
        </w:rPr>
        <w:t>–</w:t>
      </w:r>
      <w:r w:rsidR="00B35D4E" w:rsidRPr="00375A3F">
        <w:rPr>
          <w:b/>
          <w:sz w:val="24"/>
          <w:szCs w:val="24"/>
        </w:rPr>
        <w:t xml:space="preserve"> </w:t>
      </w:r>
      <w:r w:rsidR="005C698D" w:rsidRPr="00375A3F">
        <w:rPr>
          <w:b/>
          <w:sz w:val="24"/>
          <w:szCs w:val="24"/>
        </w:rPr>
        <w:t>A</w:t>
      </w:r>
      <w:r w:rsidR="00074E96" w:rsidRPr="00375A3F">
        <w:rPr>
          <w:b/>
          <w:sz w:val="24"/>
          <w:szCs w:val="24"/>
        </w:rPr>
        <w:t>CTIVATION</w:t>
      </w:r>
      <w:r w:rsidR="005C698D" w:rsidRPr="00375A3F">
        <w:rPr>
          <w:b/>
          <w:sz w:val="24"/>
          <w:szCs w:val="24"/>
        </w:rPr>
        <w:t xml:space="preserve"> </w:t>
      </w:r>
      <w:r w:rsidR="00B35D4E" w:rsidRPr="00375A3F">
        <w:rPr>
          <w:b/>
          <w:sz w:val="24"/>
          <w:szCs w:val="24"/>
        </w:rPr>
        <w:t>/</w:t>
      </w:r>
      <w:r w:rsidR="005C698D" w:rsidRPr="00375A3F">
        <w:rPr>
          <w:b/>
          <w:sz w:val="24"/>
          <w:szCs w:val="24"/>
        </w:rPr>
        <w:t xml:space="preserve"> REACTIVATION</w:t>
      </w:r>
    </w:p>
    <w:p w14:paraId="3480F62F" w14:textId="77777777" w:rsidR="00AF2A9D" w:rsidRPr="009E1AC4" w:rsidRDefault="00AF2A9D" w:rsidP="008B22C8">
      <w:pPr>
        <w:spacing w:after="0"/>
        <w:jc w:val="both"/>
      </w:pPr>
    </w:p>
    <w:p w14:paraId="52713AAC" w14:textId="77777777" w:rsidR="0066063A" w:rsidRPr="009E1AC4" w:rsidRDefault="00FB3878" w:rsidP="008B22C8">
      <w:pPr>
        <w:spacing w:after="0"/>
        <w:jc w:val="both"/>
      </w:pPr>
      <w:r>
        <w:t>S.</w:t>
      </w:r>
      <w:r w:rsidR="00B35D4E" w:rsidRPr="009E1AC4">
        <w:t>3.2.</w:t>
      </w:r>
      <w:r w:rsidR="0066063A" w:rsidRPr="009E1AC4">
        <w:t>1</w:t>
      </w:r>
    </w:p>
    <w:p w14:paraId="5CE4AAE7" w14:textId="0C727F40" w:rsidR="001353C6" w:rsidRPr="00375A3F" w:rsidRDefault="001353C6" w:rsidP="008B22C8">
      <w:pPr>
        <w:spacing w:after="0"/>
        <w:jc w:val="both"/>
      </w:pPr>
      <w:bookmarkStart w:id="4" w:name="_Hlk45010268"/>
      <w:r w:rsidRPr="009E1AC4">
        <w:t>Pour pouvoir participer aux organisations mises en place et/ou surveillées par l’</w:t>
      </w:r>
      <w:r w:rsidR="001869B7" w:rsidRPr="009E1AC4">
        <w:t>AFTT</w:t>
      </w:r>
      <w:r w:rsidR="00640E84" w:rsidRPr="009E1AC4">
        <w:t xml:space="preserve"> ou par la </w:t>
      </w:r>
      <w:r w:rsidR="001869B7" w:rsidRPr="009E1AC4">
        <w:t>FRBTT</w:t>
      </w:r>
      <w:r w:rsidRPr="009E1AC4">
        <w:t xml:space="preserve">, </w:t>
      </w:r>
      <w:r w:rsidRPr="00375A3F">
        <w:t xml:space="preserve">il faut être titulaire d'une affiliation activée </w:t>
      </w:r>
      <w:r w:rsidR="00C0280D" w:rsidRPr="00375A3F">
        <w:t>et validée</w:t>
      </w:r>
      <w:r w:rsidRPr="00375A3F">
        <w:t xml:space="preserve"> par l’</w:t>
      </w:r>
      <w:r w:rsidR="003F7339" w:rsidRPr="00375A3F">
        <w:t>AFTT</w:t>
      </w:r>
      <w:r w:rsidR="009E1AC4" w:rsidRPr="00375A3F">
        <w:t xml:space="preserve"> </w:t>
      </w:r>
      <w:r w:rsidRPr="00375A3F">
        <w:t>pour la saison sportive en cours.</w:t>
      </w:r>
    </w:p>
    <w:bookmarkEnd w:id="4"/>
    <w:p w14:paraId="4B7D58A1" w14:textId="77777777" w:rsidR="001353C6" w:rsidRPr="009E1AC4" w:rsidRDefault="001353C6" w:rsidP="008B22C8">
      <w:pPr>
        <w:spacing w:after="0"/>
        <w:jc w:val="both"/>
      </w:pPr>
    </w:p>
    <w:p w14:paraId="22BDE3DE" w14:textId="77777777" w:rsidR="0066063A" w:rsidRPr="009E1AC4" w:rsidRDefault="00FB3878" w:rsidP="008B22C8">
      <w:pPr>
        <w:spacing w:after="0"/>
        <w:jc w:val="both"/>
      </w:pPr>
      <w:r>
        <w:t>S.</w:t>
      </w:r>
      <w:r w:rsidR="00B35D4E" w:rsidRPr="009E1AC4">
        <w:t>3.2.</w:t>
      </w:r>
      <w:r w:rsidR="0066063A" w:rsidRPr="009E1AC4">
        <w:t>2</w:t>
      </w:r>
    </w:p>
    <w:p w14:paraId="69DB8B25" w14:textId="528F22F9" w:rsidR="001353C6" w:rsidRPr="00375A3F" w:rsidRDefault="00144912" w:rsidP="008B22C8">
      <w:pPr>
        <w:spacing w:after="0"/>
        <w:jc w:val="both"/>
      </w:pPr>
      <w:bookmarkStart w:id="5" w:name="_Hlk45724564"/>
      <w:r w:rsidRPr="00375A3F">
        <w:t>Pour être activés, l</w:t>
      </w:r>
      <w:r w:rsidR="001353C6" w:rsidRPr="00375A3F">
        <w:t>es affiliés ayant été activés lors de la saison antérieure doivent</w:t>
      </w:r>
      <w:r w:rsidRPr="00375A3F">
        <w:t xml:space="preserve">, </w:t>
      </w:r>
      <w:r w:rsidR="009D13B3" w:rsidRPr="00375A3F">
        <w:t xml:space="preserve">soit </w:t>
      </w:r>
      <w:r w:rsidR="001353C6" w:rsidRPr="00375A3F">
        <w:t>signer les documents de confirmation de réactivation qui leur seront présentés par le responsable de leur cercle sportif</w:t>
      </w:r>
      <w:r w:rsidR="009D13B3" w:rsidRPr="00375A3F">
        <w:t>,</w:t>
      </w:r>
      <w:r w:rsidR="002D47AA" w:rsidRPr="00375A3F">
        <w:t xml:space="preserve"> </w:t>
      </w:r>
      <w:r w:rsidR="009D13B3" w:rsidRPr="00375A3F">
        <w:t>soit</w:t>
      </w:r>
      <w:r w:rsidR="002D47AA" w:rsidRPr="00375A3F">
        <w:t xml:space="preserve"> </w:t>
      </w:r>
      <w:r w:rsidR="004F44D9" w:rsidRPr="00375A3F">
        <w:t>demander</w:t>
      </w:r>
      <w:r w:rsidR="002D47AA" w:rsidRPr="00375A3F">
        <w:t xml:space="preserve"> leur activation via leur EP</w:t>
      </w:r>
      <w:r w:rsidR="001353C6" w:rsidRPr="00375A3F">
        <w:t xml:space="preserve">. </w:t>
      </w:r>
      <w:r w:rsidR="009D13B3" w:rsidRPr="00375A3F">
        <w:t>L</w:t>
      </w:r>
      <w:r w:rsidR="001353C6" w:rsidRPr="00375A3F">
        <w:t>es affiliés ayant bénéficié d’un transfert</w:t>
      </w:r>
      <w:r w:rsidR="009D13B3" w:rsidRPr="00375A3F">
        <w:t xml:space="preserve"> doivent aussi confirmer leur activation</w:t>
      </w:r>
      <w:r w:rsidR="004F44D9" w:rsidRPr="00375A3F">
        <w:t xml:space="preserve"> via l’un </w:t>
      </w:r>
      <w:r w:rsidR="0037384D" w:rsidRPr="00375A3F">
        <w:t xml:space="preserve">de </w:t>
      </w:r>
      <w:r w:rsidR="004F44D9" w:rsidRPr="00375A3F">
        <w:t>ces mêmes moyens</w:t>
      </w:r>
      <w:r w:rsidR="009D13B3" w:rsidRPr="00375A3F">
        <w:t>.</w:t>
      </w:r>
    </w:p>
    <w:bookmarkEnd w:id="5"/>
    <w:p w14:paraId="2675FFEE" w14:textId="77777777" w:rsidR="001353C6" w:rsidRPr="008D38C6" w:rsidRDefault="001353C6" w:rsidP="008B22C8">
      <w:pPr>
        <w:spacing w:after="0"/>
        <w:jc w:val="both"/>
      </w:pPr>
    </w:p>
    <w:p w14:paraId="17E8201C" w14:textId="3F85A1EB" w:rsidR="001353C6" w:rsidRPr="00375A3F" w:rsidRDefault="00FB3878" w:rsidP="008B22C8">
      <w:pPr>
        <w:spacing w:after="0"/>
        <w:jc w:val="both"/>
      </w:pPr>
      <w:r w:rsidRPr="00375A3F">
        <w:t>S.</w:t>
      </w:r>
      <w:r w:rsidR="00B35D4E" w:rsidRPr="00375A3F">
        <w:t>3.2.</w:t>
      </w:r>
      <w:r w:rsidR="0066063A" w:rsidRPr="00375A3F">
        <w:t>3</w:t>
      </w:r>
    </w:p>
    <w:p w14:paraId="56F39E6A" w14:textId="4E794669" w:rsidR="0068326C" w:rsidRPr="00375A3F" w:rsidRDefault="0068326C" w:rsidP="00E16703">
      <w:pPr>
        <w:spacing w:after="0"/>
        <w:jc w:val="both"/>
      </w:pPr>
      <w:r w:rsidRPr="00375A3F">
        <w:t>Toute personne ayant déjà été classée désirant s’activer après le 31 décembre de la saison de référence ne pourra figurer sur la liste des forces, ni participer à l’interclubs de la saison en cours.</w:t>
      </w:r>
    </w:p>
    <w:p w14:paraId="1D8F0E54" w14:textId="77777777" w:rsidR="0037384D" w:rsidRPr="00375A3F" w:rsidRDefault="0037384D" w:rsidP="00E16703">
      <w:pPr>
        <w:spacing w:after="0"/>
        <w:jc w:val="both"/>
      </w:pPr>
    </w:p>
    <w:p w14:paraId="0ED6FE0E" w14:textId="0B92F37F" w:rsidR="00E16703" w:rsidRPr="00375A3F" w:rsidRDefault="00E16703" w:rsidP="00E16703">
      <w:pPr>
        <w:spacing w:after="0"/>
        <w:jc w:val="both"/>
      </w:pPr>
      <w:r w:rsidRPr="00375A3F">
        <w:t>S.3.2.4</w:t>
      </w:r>
    </w:p>
    <w:p w14:paraId="347C1A8F" w14:textId="7B826A18" w:rsidR="005E1D7E" w:rsidRPr="00A80F98" w:rsidRDefault="00E16703" w:rsidP="00E16703">
      <w:pPr>
        <w:spacing w:after="0"/>
        <w:jc w:val="both"/>
      </w:pPr>
      <w:r w:rsidRPr="00A80F98">
        <w:t xml:space="preserve">Lors d’une activation/réactivation </w:t>
      </w:r>
      <w:r w:rsidR="0037384D" w:rsidRPr="00A80F98">
        <w:t xml:space="preserve">après le 31 décembre de la saison en cours, </w:t>
      </w:r>
      <w:r w:rsidRPr="00A80F98">
        <w:t>l</w:t>
      </w:r>
      <w:r w:rsidR="0068326C" w:rsidRPr="00A80F98">
        <w:t>e droit d’affiliation est la licence mi-saison.</w:t>
      </w:r>
    </w:p>
    <w:p w14:paraId="40F63A62" w14:textId="54EEA726" w:rsidR="00A80F98" w:rsidRDefault="00A80F98">
      <w:pPr>
        <w:spacing w:after="0" w:line="240" w:lineRule="auto"/>
      </w:pPr>
      <w:r>
        <w:br w:type="page"/>
      </w:r>
    </w:p>
    <w:p w14:paraId="482D07A8" w14:textId="58869D7B" w:rsidR="005E1D7E" w:rsidRPr="00375A3F" w:rsidRDefault="005E1D7E" w:rsidP="008B22C8">
      <w:pPr>
        <w:spacing w:after="0"/>
        <w:jc w:val="both"/>
      </w:pPr>
      <w:r w:rsidRPr="00375A3F">
        <w:t>S.3.2.</w:t>
      </w:r>
      <w:r w:rsidR="003B0D12" w:rsidRPr="00375A3F">
        <w:t>5</w:t>
      </w:r>
    </w:p>
    <w:p w14:paraId="3F24930F" w14:textId="1813BC57" w:rsidR="008D2DC1" w:rsidRPr="009E1AC4" w:rsidRDefault="008D2DC1" w:rsidP="008B22C8">
      <w:pPr>
        <w:spacing w:after="0"/>
        <w:jc w:val="both"/>
      </w:pPr>
      <w:r w:rsidRPr="009E1AC4">
        <w:t xml:space="preserve">Le </w:t>
      </w:r>
      <w:r w:rsidR="003F7339" w:rsidRPr="009E1AC4">
        <w:t>CR</w:t>
      </w:r>
      <w:r w:rsidRPr="009E1AC4">
        <w:t>, après accord de l’</w:t>
      </w:r>
      <w:r w:rsidR="003F7339" w:rsidRPr="009E1AC4">
        <w:t>AG</w:t>
      </w:r>
      <w:r w:rsidRPr="009E1AC4">
        <w:t xml:space="preserve">, se réserve le droit de communiquer les différentes procédures administratives et les critères relatifs au mode d’affiliation et de réactivation. </w:t>
      </w:r>
      <w:r w:rsidR="003F7339" w:rsidRPr="009E1AC4">
        <w:t xml:space="preserve"> </w:t>
      </w:r>
      <w:r w:rsidRPr="009E1AC4">
        <w:t>Ces précisions ainsi que la réglementation générale seront communiquées aux cercles sportifs et aux affiliés dans les délais qui ne perturbent en rien leur organisation.</w:t>
      </w:r>
    </w:p>
    <w:p w14:paraId="792A8BD3" w14:textId="77777777" w:rsidR="0028159D" w:rsidRPr="009E1AC4" w:rsidRDefault="0028159D" w:rsidP="008B22C8">
      <w:pPr>
        <w:spacing w:after="0"/>
        <w:jc w:val="both"/>
      </w:pPr>
    </w:p>
    <w:p w14:paraId="704314A3" w14:textId="23495684" w:rsidR="0028159D" w:rsidRPr="00375A3F" w:rsidRDefault="00FB3878" w:rsidP="008B22C8">
      <w:pPr>
        <w:spacing w:after="0"/>
        <w:jc w:val="both"/>
      </w:pPr>
      <w:r w:rsidRPr="00375A3F">
        <w:t>S.</w:t>
      </w:r>
      <w:r w:rsidR="00B35D4E" w:rsidRPr="00375A3F">
        <w:t>3.2.</w:t>
      </w:r>
      <w:r w:rsidR="003B0D12" w:rsidRPr="00375A3F">
        <w:t>6</w:t>
      </w:r>
    </w:p>
    <w:p w14:paraId="587B9C23" w14:textId="77777777" w:rsidR="00406323" w:rsidRPr="009E1AC4" w:rsidRDefault="0028159D" w:rsidP="008B22C8">
      <w:pPr>
        <w:spacing w:after="0"/>
        <w:jc w:val="both"/>
      </w:pPr>
      <w:r w:rsidRPr="009E1AC4">
        <w:t>Les affiliés n’ayant pas été activés lors de la ou des saison(s) antérieure(s) doivent compléter et signer un nouveau document d'affiliation</w:t>
      </w:r>
      <w:r w:rsidR="008D0ACA">
        <w:t>.</w:t>
      </w:r>
    </w:p>
    <w:p w14:paraId="1921CC59" w14:textId="200D1B98" w:rsidR="00AC16F5" w:rsidRDefault="00AC16F5" w:rsidP="008B22C8">
      <w:pPr>
        <w:spacing w:after="0"/>
        <w:jc w:val="both"/>
      </w:pPr>
    </w:p>
    <w:p w14:paraId="309F9722" w14:textId="4B6F606F" w:rsidR="001B76A3" w:rsidRPr="00375A3F" w:rsidRDefault="001B76A3" w:rsidP="001B76A3">
      <w:pPr>
        <w:spacing w:after="0"/>
        <w:jc w:val="both"/>
      </w:pPr>
      <w:r w:rsidRPr="00375A3F">
        <w:t>S.3.2.</w:t>
      </w:r>
      <w:r w:rsidR="003B0D12" w:rsidRPr="00375A3F">
        <w:t>7</w:t>
      </w:r>
    </w:p>
    <w:p w14:paraId="7575B596" w14:textId="77777777" w:rsidR="001B76A3" w:rsidRPr="009E1AC4" w:rsidRDefault="001B76A3" w:rsidP="001B76A3">
      <w:pPr>
        <w:spacing w:after="0"/>
        <w:jc w:val="both"/>
      </w:pPr>
      <w:r w:rsidRPr="009E1AC4">
        <w:t>Les affiliés activés dans le groupement provincial lors de la saison sportive antérieure doivent signer les documents de confirmation de réactivation qui leur seront présentés via leur EP.</w:t>
      </w:r>
    </w:p>
    <w:p w14:paraId="3FC42B36" w14:textId="77777777" w:rsidR="001B76A3" w:rsidRDefault="001B76A3" w:rsidP="001B76A3">
      <w:pPr>
        <w:spacing w:after="0"/>
        <w:jc w:val="both"/>
      </w:pPr>
    </w:p>
    <w:p w14:paraId="63BA89DC" w14:textId="6A721E31" w:rsidR="001B76A3" w:rsidRPr="00375A3F" w:rsidRDefault="001B76A3" w:rsidP="001B76A3">
      <w:pPr>
        <w:spacing w:after="0"/>
        <w:jc w:val="both"/>
      </w:pPr>
      <w:r w:rsidRPr="00375A3F">
        <w:t>S.3.2.</w:t>
      </w:r>
      <w:r w:rsidR="003B0D12" w:rsidRPr="00375A3F">
        <w:t>8</w:t>
      </w:r>
    </w:p>
    <w:p w14:paraId="0647B58F" w14:textId="3AF7A7AD" w:rsidR="001B76A3" w:rsidRDefault="001B76A3" w:rsidP="001B76A3">
      <w:pPr>
        <w:spacing w:after="0"/>
        <w:jc w:val="both"/>
      </w:pPr>
      <w:r w:rsidRPr="004F1799">
        <w:t>Pour pouvoir participer aux organisations individuelles mises en place et/ou surveillées par l’AFTT ou par la FRBTT, il est nécessaire de s’acquitter du droit d’inscription.  Ce droit d’inscription est fixé par le CR pour les compétitions AFTT, par les CP pour les compétitions provinciales et par le CAN pour les compétitions nationales.</w:t>
      </w:r>
    </w:p>
    <w:p w14:paraId="51FE8FFC" w14:textId="77777777" w:rsidR="00054B4F" w:rsidRPr="005E18D2" w:rsidRDefault="00054B4F" w:rsidP="00054B4F">
      <w:pPr>
        <w:spacing w:after="0"/>
        <w:jc w:val="both"/>
      </w:pPr>
    </w:p>
    <w:p w14:paraId="2DE6A511" w14:textId="20FD6E39" w:rsidR="00054B4F" w:rsidRPr="00375A3F" w:rsidRDefault="00054B4F" w:rsidP="00054B4F">
      <w:pPr>
        <w:spacing w:after="0"/>
        <w:jc w:val="both"/>
      </w:pPr>
      <w:r w:rsidRPr="00375A3F">
        <w:rPr>
          <w:bCs/>
        </w:rPr>
        <w:t>S.3.2.</w:t>
      </w:r>
      <w:r w:rsidR="003B0D12" w:rsidRPr="00375A3F">
        <w:rPr>
          <w:bCs/>
        </w:rPr>
        <w:t>9</w:t>
      </w:r>
    </w:p>
    <w:p w14:paraId="045753F2" w14:textId="0E542565" w:rsidR="00054B4F" w:rsidRPr="005E18D2" w:rsidRDefault="00054B4F" w:rsidP="00054B4F">
      <w:pPr>
        <w:spacing w:after="0"/>
        <w:jc w:val="both"/>
      </w:pPr>
      <w:r w:rsidRPr="005E18D2">
        <w:t>Un affilié décédé</w:t>
      </w:r>
      <w:r>
        <w:t xml:space="preserve"> </w:t>
      </w:r>
      <w:r w:rsidRPr="005E18D2">
        <w:t>figurera sur la liste des forces du cercle sportif jusqu’à la fin de la saison sportive, sauf demande expresse de la famille de l'en retirer.</w:t>
      </w:r>
    </w:p>
    <w:p w14:paraId="4B5619FD" w14:textId="77777777" w:rsidR="0060787A" w:rsidRPr="004F1799" w:rsidRDefault="0060787A" w:rsidP="0060787A">
      <w:pPr>
        <w:spacing w:after="0"/>
        <w:jc w:val="both"/>
      </w:pPr>
    </w:p>
    <w:p w14:paraId="412FDC45" w14:textId="7EA41139" w:rsidR="0060787A" w:rsidRPr="00375A3F" w:rsidRDefault="0060787A" w:rsidP="0060787A">
      <w:pPr>
        <w:pStyle w:val="Caro3"/>
        <w:pBdr>
          <w:top w:val="single" w:sz="4" w:space="1" w:color="auto"/>
          <w:bottom w:val="single" w:sz="4" w:space="1" w:color="auto"/>
        </w:pBdr>
        <w:rPr>
          <w:i w:val="0"/>
          <w:sz w:val="24"/>
          <w:szCs w:val="24"/>
        </w:rPr>
      </w:pPr>
      <w:r w:rsidRPr="00375A3F">
        <w:rPr>
          <w:i w:val="0"/>
          <w:sz w:val="24"/>
        </w:rPr>
        <w:t>S.</w:t>
      </w:r>
      <w:r w:rsidRPr="00375A3F">
        <w:rPr>
          <w:i w:val="0"/>
          <w:sz w:val="24"/>
          <w:szCs w:val="24"/>
        </w:rPr>
        <w:t>3.3 – CHANGEMENT DE LICENCE</w:t>
      </w:r>
    </w:p>
    <w:p w14:paraId="64222957" w14:textId="77777777" w:rsidR="0060787A" w:rsidRDefault="0060787A" w:rsidP="0060787A">
      <w:pPr>
        <w:spacing w:after="0"/>
        <w:jc w:val="both"/>
      </w:pPr>
    </w:p>
    <w:p w14:paraId="46B63372" w14:textId="77777777" w:rsidR="0060787A" w:rsidRPr="00375A3F" w:rsidRDefault="0060787A" w:rsidP="0060787A">
      <w:pPr>
        <w:spacing w:after="0"/>
        <w:jc w:val="both"/>
      </w:pPr>
      <w:r w:rsidRPr="00375A3F">
        <w:t>S.3.3.1</w:t>
      </w:r>
    </w:p>
    <w:p w14:paraId="546E0FFC" w14:textId="4E5411B4" w:rsidR="00432816" w:rsidRPr="00375A3F" w:rsidRDefault="00432816" w:rsidP="0060787A">
      <w:pPr>
        <w:spacing w:after="0"/>
        <w:jc w:val="both"/>
      </w:pPr>
      <w:r w:rsidRPr="00375A3F">
        <w:t>Un affilié peut changer de licence entre deux saisons.</w:t>
      </w:r>
    </w:p>
    <w:p w14:paraId="086A8FE1" w14:textId="7B1E6913" w:rsidR="00432816" w:rsidRPr="00375A3F" w:rsidRDefault="00432816" w:rsidP="0060787A">
      <w:pPr>
        <w:spacing w:after="0"/>
        <w:jc w:val="both"/>
      </w:pPr>
    </w:p>
    <w:p w14:paraId="58B202E6" w14:textId="5782838F" w:rsidR="00432816" w:rsidRPr="00375A3F" w:rsidRDefault="00E8718D" w:rsidP="0060787A">
      <w:pPr>
        <w:spacing w:after="0"/>
        <w:jc w:val="both"/>
      </w:pPr>
      <w:r w:rsidRPr="00375A3F">
        <w:t>S.3.3.2</w:t>
      </w:r>
    </w:p>
    <w:p w14:paraId="5C55FD20" w14:textId="7CFA9C93" w:rsidR="00E8718D" w:rsidRPr="00375A3F" w:rsidRDefault="00E8718D" w:rsidP="0060787A">
      <w:pPr>
        <w:spacing w:after="0"/>
        <w:jc w:val="both"/>
      </w:pPr>
      <w:r w:rsidRPr="00375A3F">
        <w:t>Lors d’un changement entre deux saisons, un affilié avec une licence « Non Joueur » ou une licence « Récréative » doit compléter et signer un nouveau document d’affiliation.</w:t>
      </w:r>
    </w:p>
    <w:p w14:paraId="3555B7CD" w14:textId="34790BD0" w:rsidR="00696FA3" w:rsidRPr="00375A3F" w:rsidRDefault="00696FA3" w:rsidP="0060787A">
      <w:pPr>
        <w:spacing w:after="0"/>
        <w:jc w:val="both"/>
      </w:pPr>
    </w:p>
    <w:p w14:paraId="22C70A53" w14:textId="44FDFBA3" w:rsidR="00696FA3" w:rsidRPr="00375A3F" w:rsidRDefault="00696FA3" w:rsidP="0060787A">
      <w:pPr>
        <w:spacing w:after="0"/>
        <w:jc w:val="both"/>
      </w:pPr>
      <w:r w:rsidRPr="00375A3F">
        <w:t>S.3.3.3</w:t>
      </w:r>
    </w:p>
    <w:p w14:paraId="49E86E9D" w14:textId="3B7167F7" w:rsidR="004861A1" w:rsidRPr="00375A3F" w:rsidRDefault="00696FA3" w:rsidP="0060787A">
      <w:pPr>
        <w:spacing w:after="0"/>
        <w:jc w:val="both"/>
      </w:pPr>
      <w:r w:rsidRPr="00375A3F">
        <w:t>Seul u</w:t>
      </w:r>
      <w:r w:rsidR="0060787A" w:rsidRPr="00375A3F">
        <w:t>n affilié avec une licence « Non Joueur »</w:t>
      </w:r>
      <w:r w:rsidR="00E16703" w:rsidRPr="00375A3F">
        <w:t xml:space="preserve"> ou une licence « Récréative » peut demander de changer sa licence </w:t>
      </w:r>
      <w:r w:rsidRPr="00375A3F">
        <w:t xml:space="preserve">en cours de saison </w:t>
      </w:r>
      <w:r w:rsidR="00E16703" w:rsidRPr="00375A3F">
        <w:t>en « Joueur »</w:t>
      </w:r>
      <w:r w:rsidRPr="00375A3F">
        <w:t xml:space="preserve"> ou « Joueur Individuel ».</w:t>
      </w:r>
      <w:r w:rsidR="00432816" w:rsidRPr="00375A3F">
        <w:t xml:space="preserve"> </w:t>
      </w:r>
      <w:r w:rsidRPr="00375A3F">
        <w:t>Il devra</w:t>
      </w:r>
      <w:r w:rsidR="00E16703" w:rsidRPr="00375A3F">
        <w:t xml:space="preserve"> respecte</w:t>
      </w:r>
      <w:r w:rsidRPr="00375A3F">
        <w:t>r</w:t>
      </w:r>
      <w:r w:rsidR="00E16703" w:rsidRPr="00375A3F">
        <w:t xml:space="preserve"> les conditions</w:t>
      </w:r>
      <w:r w:rsidR="00432816" w:rsidRPr="00375A3F">
        <w:t xml:space="preserve"> imposées pour l’octroi de cette licence</w:t>
      </w:r>
      <w:r w:rsidRPr="00375A3F">
        <w:t>, notamment le certificat médical d’aptitude</w:t>
      </w:r>
      <w:r w:rsidR="00432816" w:rsidRPr="00375A3F">
        <w:t>. La différence entre les montants des deux licences devra être versé pour valider le changement.</w:t>
      </w:r>
    </w:p>
    <w:p w14:paraId="6DCE0246" w14:textId="77777777" w:rsidR="0060787A" w:rsidRPr="004F1799" w:rsidRDefault="0060787A" w:rsidP="0060787A">
      <w:pPr>
        <w:spacing w:after="0"/>
        <w:jc w:val="both"/>
      </w:pPr>
    </w:p>
    <w:p w14:paraId="1CBE25C5" w14:textId="1EC735DF" w:rsidR="001B76A3" w:rsidRPr="00375A3F" w:rsidRDefault="001B76A3" w:rsidP="001B76A3">
      <w:pPr>
        <w:pStyle w:val="Caro3"/>
        <w:pBdr>
          <w:top w:val="single" w:sz="4" w:space="1" w:color="auto"/>
          <w:bottom w:val="single" w:sz="4" w:space="1" w:color="auto"/>
        </w:pBdr>
        <w:rPr>
          <w:i w:val="0"/>
          <w:sz w:val="24"/>
          <w:szCs w:val="24"/>
        </w:rPr>
      </w:pPr>
      <w:r w:rsidRPr="00375A3F">
        <w:rPr>
          <w:i w:val="0"/>
          <w:sz w:val="24"/>
        </w:rPr>
        <w:t>S.</w:t>
      </w:r>
      <w:r w:rsidRPr="00375A3F">
        <w:rPr>
          <w:i w:val="0"/>
          <w:sz w:val="24"/>
          <w:szCs w:val="24"/>
        </w:rPr>
        <w:t>3.</w:t>
      </w:r>
      <w:r w:rsidR="00696FA3" w:rsidRPr="00375A3F">
        <w:rPr>
          <w:i w:val="0"/>
          <w:sz w:val="24"/>
          <w:szCs w:val="24"/>
        </w:rPr>
        <w:t>4</w:t>
      </w:r>
      <w:r w:rsidRPr="00375A3F">
        <w:rPr>
          <w:i w:val="0"/>
          <w:sz w:val="24"/>
          <w:szCs w:val="24"/>
        </w:rPr>
        <w:t xml:space="preserve"> – DOUBLE APPARTENANCE</w:t>
      </w:r>
    </w:p>
    <w:p w14:paraId="45BBCA30" w14:textId="77777777" w:rsidR="001B76A3" w:rsidRDefault="001B76A3" w:rsidP="001B76A3">
      <w:pPr>
        <w:spacing w:after="0"/>
        <w:jc w:val="both"/>
      </w:pPr>
    </w:p>
    <w:p w14:paraId="40A93FCF" w14:textId="1CED696F" w:rsidR="00B35D4E" w:rsidRPr="00375A3F" w:rsidRDefault="00FB3878" w:rsidP="008B22C8">
      <w:pPr>
        <w:spacing w:after="0"/>
        <w:jc w:val="both"/>
      </w:pPr>
      <w:r w:rsidRPr="00375A3F">
        <w:t>S.</w:t>
      </w:r>
      <w:r w:rsidR="00B35D4E" w:rsidRPr="00375A3F">
        <w:t>3.</w:t>
      </w:r>
      <w:r w:rsidR="00DB60A2" w:rsidRPr="00375A3F">
        <w:t>4</w:t>
      </w:r>
      <w:r w:rsidR="00B35D4E" w:rsidRPr="00375A3F">
        <w:t>.</w:t>
      </w:r>
      <w:r w:rsidR="001B76A3" w:rsidRPr="00375A3F">
        <w:t>1</w:t>
      </w:r>
    </w:p>
    <w:p w14:paraId="3801BAFF" w14:textId="77777777" w:rsidR="00F92549" w:rsidRPr="009E1AC4" w:rsidRDefault="00F92549" w:rsidP="008B22C8">
      <w:pPr>
        <w:spacing w:after="0"/>
        <w:jc w:val="both"/>
      </w:pPr>
      <w:r w:rsidRPr="009E1AC4">
        <w:t>Pour le cas d’un joueur renseigné en double appartenance et qui au final n’est qu’en simple appartenance, son statut de double appartenance sera retiré.</w:t>
      </w:r>
    </w:p>
    <w:p w14:paraId="356F9776" w14:textId="2C9D3931" w:rsidR="00A80F98" w:rsidRDefault="00A80F98">
      <w:pPr>
        <w:spacing w:after="0" w:line="240" w:lineRule="auto"/>
      </w:pPr>
      <w:r>
        <w:br w:type="page"/>
      </w:r>
    </w:p>
    <w:p w14:paraId="15126702" w14:textId="26157CD9" w:rsidR="00406323" w:rsidRPr="00375A3F" w:rsidRDefault="00FB3878" w:rsidP="008B22C8">
      <w:pPr>
        <w:spacing w:after="0"/>
        <w:jc w:val="both"/>
      </w:pPr>
      <w:r w:rsidRPr="00375A3F">
        <w:t>S.</w:t>
      </w:r>
      <w:r w:rsidR="00B35D4E" w:rsidRPr="00375A3F">
        <w:t>3.</w:t>
      </w:r>
      <w:r w:rsidR="00DB60A2" w:rsidRPr="00375A3F">
        <w:t>4</w:t>
      </w:r>
      <w:r w:rsidR="00B35D4E" w:rsidRPr="00375A3F">
        <w:t>.</w:t>
      </w:r>
      <w:r w:rsidR="001B76A3" w:rsidRPr="00375A3F">
        <w:t>2</w:t>
      </w:r>
    </w:p>
    <w:p w14:paraId="7E0662BB" w14:textId="091D0099" w:rsidR="00406323" w:rsidRPr="009E1AC4" w:rsidRDefault="00406323" w:rsidP="008B22C8">
      <w:pPr>
        <w:spacing w:after="0"/>
        <w:jc w:val="both"/>
      </w:pPr>
      <w:r w:rsidRPr="009E1AC4">
        <w:t xml:space="preserve">Les affiliés activés en double appartenance </w:t>
      </w:r>
      <w:r w:rsidR="00481D44" w:rsidRPr="009E1AC4">
        <w:t xml:space="preserve">selon les RS </w:t>
      </w:r>
      <w:r w:rsidRPr="009E1AC4">
        <w:t xml:space="preserve">lors de la saison sportive antérieure doivent </w:t>
      </w:r>
      <w:r>
        <w:t xml:space="preserve">compléter et signer une nouvelle demande de double appartenance s’ils souhaitent être activés dans </w:t>
      </w:r>
      <w:r w:rsidRPr="009E1AC4">
        <w:t>ce statut ; ce document doit être adressé, par courrier</w:t>
      </w:r>
      <w:r w:rsidR="002A0F51">
        <w:t xml:space="preserve"> </w:t>
      </w:r>
      <w:r w:rsidR="002A0F51" w:rsidRPr="000015E5">
        <w:t>ou par email</w:t>
      </w:r>
      <w:r w:rsidRPr="000015E5">
        <w:t xml:space="preserve">, </w:t>
      </w:r>
      <w:r w:rsidRPr="009E1AC4">
        <w:t>au secrétariat de l’</w:t>
      </w:r>
      <w:r w:rsidR="003F7339" w:rsidRPr="009E1AC4">
        <w:t>AFTT</w:t>
      </w:r>
      <w:r w:rsidRPr="009E1AC4">
        <w:t xml:space="preserve"> par le biais du cercle sportif dans lequel évolue le demandeur.</w:t>
      </w:r>
    </w:p>
    <w:p w14:paraId="5606AA2D" w14:textId="77777777" w:rsidR="00406323" w:rsidRPr="009E1AC4" w:rsidRDefault="00406323" w:rsidP="008B22C8">
      <w:pPr>
        <w:spacing w:after="0"/>
        <w:jc w:val="both"/>
      </w:pPr>
    </w:p>
    <w:p w14:paraId="5F882BEB" w14:textId="7DF49AAC" w:rsidR="00406323" w:rsidRPr="00375A3F" w:rsidRDefault="00FB3878" w:rsidP="008B22C8">
      <w:pPr>
        <w:spacing w:after="0"/>
        <w:jc w:val="both"/>
        <w:rPr>
          <w:dstrike/>
        </w:rPr>
      </w:pPr>
      <w:r w:rsidRPr="00375A3F">
        <w:t>S.</w:t>
      </w:r>
      <w:r w:rsidR="00B35D4E" w:rsidRPr="00375A3F">
        <w:t>3.</w:t>
      </w:r>
      <w:r w:rsidR="00DB60A2" w:rsidRPr="00375A3F">
        <w:t>4</w:t>
      </w:r>
      <w:r w:rsidR="00B35D4E" w:rsidRPr="00375A3F">
        <w:t>.</w:t>
      </w:r>
      <w:r w:rsidR="001B76A3" w:rsidRPr="00375A3F">
        <w:t>3</w:t>
      </w:r>
    </w:p>
    <w:p w14:paraId="0609C665" w14:textId="77777777" w:rsidR="00406323" w:rsidRPr="008D5A2F" w:rsidRDefault="00406323" w:rsidP="008B22C8">
      <w:pPr>
        <w:spacing w:after="0"/>
        <w:jc w:val="both"/>
      </w:pPr>
      <w:r w:rsidRPr="008D5A2F">
        <w:t>A la réception du dossier de double appartenance, la commission administrative de l’</w:t>
      </w:r>
      <w:r w:rsidR="003F7339" w:rsidRPr="008D5A2F">
        <w:t>AFTT</w:t>
      </w:r>
      <w:r w:rsidRPr="008D5A2F">
        <w:t xml:space="preserve"> examinera la demande et prendra position dans un délai de 7 jours calendrier maximum.</w:t>
      </w:r>
    </w:p>
    <w:p w14:paraId="4FDBEA01" w14:textId="0E84FE94" w:rsidR="0000727A" w:rsidRDefault="0000727A">
      <w:pPr>
        <w:spacing w:after="0" w:line="240" w:lineRule="auto"/>
      </w:pPr>
    </w:p>
    <w:p w14:paraId="02376CC8" w14:textId="1707703A" w:rsidR="00BC1403" w:rsidRPr="00375A3F" w:rsidRDefault="00BC1403" w:rsidP="008B22C8">
      <w:pPr>
        <w:pStyle w:val="Caro3"/>
        <w:pBdr>
          <w:top w:val="single" w:sz="4" w:space="1" w:color="auto"/>
          <w:bottom w:val="single" w:sz="4" w:space="1" w:color="auto"/>
        </w:pBdr>
        <w:rPr>
          <w:i w:val="0"/>
          <w:sz w:val="24"/>
          <w:szCs w:val="24"/>
        </w:rPr>
      </w:pPr>
      <w:r w:rsidRPr="00375A3F">
        <w:rPr>
          <w:i w:val="0"/>
          <w:sz w:val="24"/>
        </w:rPr>
        <w:t>S.</w:t>
      </w:r>
      <w:r w:rsidRPr="00375A3F">
        <w:rPr>
          <w:i w:val="0"/>
          <w:sz w:val="24"/>
          <w:szCs w:val="24"/>
        </w:rPr>
        <w:t>3.</w:t>
      </w:r>
      <w:r w:rsidR="00DB60A2" w:rsidRPr="00375A3F">
        <w:rPr>
          <w:i w:val="0"/>
          <w:sz w:val="24"/>
          <w:szCs w:val="24"/>
        </w:rPr>
        <w:t>5</w:t>
      </w:r>
      <w:r w:rsidRPr="00375A3F">
        <w:rPr>
          <w:i w:val="0"/>
          <w:sz w:val="24"/>
          <w:szCs w:val="24"/>
        </w:rPr>
        <w:t xml:space="preserve"> – QUALIFICATION</w:t>
      </w:r>
    </w:p>
    <w:p w14:paraId="667A69C6" w14:textId="0138C021" w:rsidR="00BC1403" w:rsidRDefault="00BC1403" w:rsidP="008B22C8">
      <w:pPr>
        <w:spacing w:after="0"/>
        <w:jc w:val="both"/>
      </w:pPr>
    </w:p>
    <w:p w14:paraId="52E629D2" w14:textId="79BB2732" w:rsidR="00617CEE" w:rsidRPr="00375A3F" w:rsidRDefault="00617CEE" w:rsidP="008B22C8">
      <w:pPr>
        <w:spacing w:after="0"/>
        <w:jc w:val="both"/>
        <w:rPr>
          <w:bCs/>
        </w:rPr>
      </w:pPr>
      <w:r w:rsidRPr="00375A3F">
        <w:rPr>
          <w:bCs/>
        </w:rPr>
        <w:t>S.3.</w:t>
      </w:r>
      <w:r w:rsidR="00DB60A2" w:rsidRPr="00375A3F">
        <w:rPr>
          <w:bCs/>
        </w:rPr>
        <w:t>5</w:t>
      </w:r>
    </w:p>
    <w:p w14:paraId="62DF315B" w14:textId="5084EB4B" w:rsidR="00617CEE" w:rsidRPr="00375A3F" w:rsidRDefault="00617CEE" w:rsidP="008B22C8">
      <w:pPr>
        <w:spacing w:after="0"/>
        <w:jc w:val="both"/>
      </w:pPr>
      <w:r w:rsidRPr="00375A3F">
        <w:rPr>
          <w:bCs/>
        </w:rPr>
        <w:t>S.3.</w:t>
      </w:r>
      <w:r w:rsidR="00DB60A2" w:rsidRPr="00375A3F">
        <w:rPr>
          <w:bCs/>
        </w:rPr>
        <w:t>5</w:t>
      </w:r>
      <w:r w:rsidRPr="00375A3F">
        <w:rPr>
          <w:bCs/>
        </w:rPr>
        <w:t>.1</w:t>
      </w:r>
      <w:r w:rsidRPr="00375A3F">
        <w:rPr>
          <w:vertAlign w:val="superscript"/>
        </w:rPr>
        <w:tab/>
      </w:r>
      <w:r w:rsidRPr="00375A3F">
        <w:t>Sont qualifiés les affiliés :</w:t>
      </w:r>
    </w:p>
    <w:p w14:paraId="2775689F" w14:textId="77777777" w:rsidR="00617CEE" w:rsidRPr="005E18D2" w:rsidRDefault="00617CEE" w:rsidP="008B22C8">
      <w:pPr>
        <w:pStyle w:val="Paragraphedeliste"/>
        <w:numPr>
          <w:ilvl w:val="0"/>
          <w:numId w:val="27"/>
        </w:numPr>
        <w:spacing w:after="0"/>
        <w:jc w:val="both"/>
      </w:pPr>
      <w:r>
        <w:t>en ordre de trésorerie envers</w:t>
      </w:r>
      <w:r w:rsidRPr="005E18D2">
        <w:t>, le CP et l’AFTT</w:t>
      </w:r>
    </w:p>
    <w:p w14:paraId="5E3B5934" w14:textId="77777777" w:rsidR="00617CEE" w:rsidRPr="005E18D2" w:rsidRDefault="00617CEE" w:rsidP="008B22C8">
      <w:pPr>
        <w:pStyle w:val="Paragraphedeliste"/>
        <w:numPr>
          <w:ilvl w:val="0"/>
          <w:numId w:val="27"/>
        </w:numPr>
        <w:spacing w:after="0"/>
        <w:jc w:val="both"/>
      </w:pPr>
      <w:r w:rsidRPr="005E18D2">
        <w:t>en ordre de document de réactivation ou en ordre de document d’affiliation et, le cas échéant, de certificat médical d’aptitude</w:t>
      </w:r>
    </w:p>
    <w:p w14:paraId="25D9F7A2" w14:textId="77777777" w:rsidR="00617CEE" w:rsidRPr="005E18D2" w:rsidRDefault="00617CEE" w:rsidP="008B22C8">
      <w:pPr>
        <w:pStyle w:val="Paragraphedeliste"/>
        <w:numPr>
          <w:ilvl w:val="0"/>
          <w:numId w:val="27"/>
        </w:numPr>
        <w:spacing w:after="0"/>
        <w:jc w:val="both"/>
      </w:pPr>
      <w:r w:rsidRPr="005E18D2">
        <w:t>en ordre d’activation par l’AFTT</w:t>
      </w:r>
    </w:p>
    <w:p w14:paraId="35FDD03A" w14:textId="77777777" w:rsidR="00617CEE" w:rsidRPr="005E18D2" w:rsidRDefault="00617CEE" w:rsidP="008B22C8">
      <w:pPr>
        <w:pStyle w:val="Paragraphedeliste"/>
        <w:numPr>
          <w:ilvl w:val="0"/>
          <w:numId w:val="27"/>
        </w:numPr>
        <w:spacing w:after="0"/>
        <w:jc w:val="both"/>
      </w:pPr>
      <w:r w:rsidRPr="005E18D2">
        <w:t>au cours d’une saison sportive, un affilié/activé ne peut disputer l’interclubs de la FRBTT ou de ses ailes respectives que pour un seul cercle sportif belge</w:t>
      </w:r>
    </w:p>
    <w:p w14:paraId="652A1AC2" w14:textId="77777777" w:rsidR="00617CEE" w:rsidRPr="00413582" w:rsidRDefault="00617CEE" w:rsidP="008B22C8">
      <w:pPr>
        <w:spacing w:after="0"/>
        <w:ind w:left="1410" w:hanging="705"/>
        <w:jc w:val="both"/>
      </w:pPr>
    </w:p>
    <w:p w14:paraId="1B516E94" w14:textId="00952505" w:rsidR="00617CEE" w:rsidRDefault="00617CEE" w:rsidP="008B22C8">
      <w:pPr>
        <w:spacing w:after="0"/>
        <w:ind w:left="705" w:hanging="705"/>
        <w:jc w:val="both"/>
      </w:pPr>
      <w:r w:rsidRPr="00375A3F">
        <w:rPr>
          <w:bCs/>
        </w:rPr>
        <w:t>S.3.</w:t>
      </w:r>
      <w:r w:rsidR="00DB60A2" w:rsidRPr="00375A3F">
        <w:rPr>
          <w:bCs/>
        </w:rPr>
        <w:t>5</w:t>
      </w:r>
      <w:r w:rsidRPr="00375A3F">
        <w:rPr>
          <w:bCs/>
        </w:rPr>
        <w:t>.2</w:t>
      </w:r>
      <w:r w:rsidRPr="00375A3F">
        <w:tab/>
        <w:t xml:space="preserve">En cas de non-respect des conditions édictées dans le présent règlement, le membre est </w:t>
      </w:r>
      <w:r w:rsidRPr="005E18D2">
        <w:t>considéré comme non qualifié et ne pourra régulariser sa situation que moyennant une nouvelle affiliation régulière pour la saison suivante.</w:t>
      </w:r>
    </w:p>
    <w:p w14:paraId="50831493" w14:textId="77777777" w:rsidR="00054B4F" w:rsidRPr="00375A3F" w:rsidRDefault="00054B4F" w:rsidP="00054B4F">
      <w:pPr>
        <w:spacing w:after="0"/>
        <w:ind w:left="705" w:hanging="705"/>
        <w:jc w:val="both"/>
        <w:rPr>
          <w:b/>
          <w:bCs/>
        </w:rPr>
      </w:pPr>
    </w:p>
    <w:p w14:paraId="551209EA" w14:textId="1EBD75D0" w:rsidR="00054B4F" w:rsidRPr="00375A3F" w:rsidRDefault="00054B4F" w:rsidP="00054B4F">
      <w:pPr>
        <w:spacing w:after="0"/>
        <w:ind w:left="705" w:hanging="705"/>
        <w:jc w:val="both"/>
      </w:pPr>
      <w:r w:rsidRPr="00375A3F">
        <w:t>S.3.</w:t>
      </w:r>
      <w:r w:rsidR="00DB60A2" w:rsidRPr="00375A3F">
        <w:t>5</w:t>
      </w:r>
      <w:r w:rsidRPr="00375A3F">
        <w:t xml:space="preserve">.3 Une perte de qualification liée à la trésorerie induit l’impossibilité de participer aux compétitions officielles de l’AFTT (interclubs, coupe de l’AFTT et des Provinces, </w:t>
      </w:r>
      <w:r w:rsidR="00144912" w:rsidRPr="00375A3F">
        <w:t>compétitions individuelles de l’</w:t>
      </w:r>
      <w:r w:rsidRPr="00375A3F">
        <w:t xml:space="preserve">AFTT, </w:t>
      </w:r>
      <w:r w:rsidR="00144912" w:rsidRPr="00375A3F">
        <w:t xml:space="preserve">des </w:t>
      </w:r>
      <w:r w:rsidRPr="00375A3F">
        <w:t>provinc</w:t>
      </w:r>
      <w:r w:rsidR="00144912" w:rsidRPr="00375A3F">
        <w:t>es</w:t>
      </w:r>
      <w:r w:rsidRPr="00375A3F">
        <w:t xml:space="preserve"> et de</w:t>
      </w:r>
      <w:r w:rsidR="00144912" w:rsidRPr="00375A3F">
        <w:t>s</w:t>
      </w:r>
      <w:r w:rsidRPr="00375A3F">
        <w:t xml:space="preserve"> cercles sportifs) jusqu’à apurement de la dette.</w:t>
      </w:r>
    </w:p>
    <w:p w14:paraId="0D327E08" w14:textId="77777777" w:rsidR="008B22C8" w:rsidRPr="00054B4F" w:rsidRDefault="008B22C8" w:rsidP="008B22C8">
      <w:pPr>
        <w:spacing w:after="0"/>
        <w:jc w:val="both"/>
      </w:pPr>
    </w:p>
    <w:p w14:paraId="6519B2E6" w14:textId="338911AB" w:rsidR="008B22C8" w:rsidRPr="00375A3F" w:rsidRDefault="008B22C8" w:rsidP="008B22C8">
      <w:pPr>
        <w:pBdr>
          <w:top w:val="single" w:sz="4" w:space="1" w:color="auto"/>
          <w:bottom w:val="single" w:sz="4" w:space="1" w:color="auto"/>
        </w:pBdr>
        <w:spacing w:after="0"/>
        <w:jc w:val="both"/>
        <w:rPr>
          <w:b/>
          <w:sz w:val="24"/>
          <w:szCs w:val="24"/>
          <w:lang w:val="fr-BE"/>
        </w:rPr>
      </w:pPr>
      <w:r w:rsidRPr="00375A3F">
        <w:rPr>
          <w:b/>
          <w:sz w:val="24"/>
          <w:lang w:val="fr-BE"/>
        </w:rPr>
        <w:t>S.</w:t>
      </w:r>
      <w:r w:rsidRPr="00375A3F">
        <w:rPr>
          <w:b/>
          <w:sz w:val="24"/>
          <w:szCs w:val="24"/>
          <w:lang w:val="fr-BE"/>
        </w:rPr>
        <w:t>3.</w:t>
      </w:r>
      <w:r w:rsidR="00DB60A2" w:rsidRPr="00375A3F">
        <w:rPr>
          <w:b/>
          <w:sz w:val="24"/>
          <w:szCs w:val="24"/>
          <w:lang w:val="fr-BE"/>
        </w:rPr>
        <w:t>6</w:t>
      </w:r>
      <w:r w:rsidRPr="00375A3F">
        <w:rPr>
          <w:b/>
          <w:sz w:val="24"/>
          <w:szCs w:val="24"/>
          <w:lang w:val="fr-BE"/>
        </w:rPr>
        <w:t xml:space="preserve"> – TRANSFERTS</w:t>
      </w:r>
    </w:p>
    <w:p w14:paraId="25F11206" w14:textId="77777777" w:rsidR="008B22C8" w:rsidRPr="00074E96" w:rsidRDefault="008B22C8" w:rsidP="008B22C8">
      <w:pPr>
        <w:spacing w:after="0"/>
        <w:jc w:val="both"/>
        <w:rPr>
          <w:lang w:val="fr-BE"/>
        </w:rPr>
      </w:pPr>
    </w:p>
    <w:p w14:paraId="2C4D3C4F" w14:textId="0597B9AE" w:rsidR="008B22C8" w:rsidRPr="00375A3F" w:rsidRDefault="008B22C8" w:rsidP="008B22C8">
      <w:pPr>
        <w:spacing w:after="0"/>
        <w:jc w:val="both"/>
        <w:rPr>
          <w:lang w:val="fr-BE"/>
        </w:rPr>
      </w:pPr>
      <w:r w:rsidRPr="00375A3F">
        <w:rPr>
          <w:lang w:val="fr-BE"/>
        </w:rPr>
        <w:t>S.3.</w:t>
      </w:r>
      <w:r w:rsidR="00DB60A2" w:rsidRPr="00375A3F">
        <w:rPr>
          <w:lang w:val="fr-BE"/>
        </w:rPr>
        <w:t>6</w:t>
      </w:r>
      <w:r w:rsidRPr="00375A3F">
        <w:rPr>
          <w:lang w:val="fr-BE"/>
        </w:rPr>
        <w:t>.1 Définitions :</w:t>
      </w:r>
    </w:p>
    <w:p w14:paraId="2A0F6B28" w14:textId="19A71B5F" w:rsidR="008B22C8" w:rsidRPr="00A80F98" w:rsidRDefault="008B22C8" w:rsidP="008B22C8">
      <w:pPr>
        <w:spacing w:after="0"/>
        <w:ind w:left="993" w:hanging="993"/>
        <w:jc w:val="both"/>
      </w:pPr>
      <w:r w:rsidRPr="00A80F98">
        <w:t>S.3.</w:t>
      </w:r>
      <w:r w:rsidR="00DB60A2" w:rsidRPr="00A80F98">
        <w:t>6</w:t>
      </w:r>
      <w:r w:rsidRPr="00A80F98">
        <w:t>.1.1</w:t>
      </w:r>
      <w:r w:rsidRPr="00A80F98">
        <w:tab/>
        <w:t xml:space="preserve">Les transferts sont gérés par la Commission </w:t>
      </w:r>
      <w:r w:rsidR="00A90567" w:rsidRPr="00A80F98">
        <w:t>Administrative</w:t>
      </w:r>
      <w:r w:rsidR="00A80F98" w:rsidRPr="00A80F98">
        <w:t xml:space="preserve"> &amp; Sportive</w:t>
      </w:r>
      <w:r w:rsidRPr="00A80F98">
        <w:t>.</w:t>
      </w:r>
    </w:p>
    <w:p w14:paraId="625BCB40" w14:textId="3254FA51" w:rsidR="008B22C8" w:rsidRPr="005E18D2" w:rsidRDefault="008B22C8" w:rsidP="008B22C8">
      <w:pPr>
        <w:spacing w:after="0"/>
        <w:ind w:left="993" w:hanging="993"/>
        <w:jc w:val="both"/>
      </w:pPr>
      <w:r w:rsidRPr="00375A3F">
        <w:t>S.3.</w:t>
      </w:r>
      <w:r w:rsidR="00DB60A2" w:rsidRPr="00375A3F">
        <w:t>6</w:t>
      </w:r>
      <w:r w:rsidRPr="00375A3F">
        <w:t>.1.2</w:t>
      </w:r>
      <w:r>
        <w:tab/>
      </w:r>
      <w:r w:rsidRPr="005E18D2">
        <w:t>Une période de transfert s’étend du 5 mai au 5 juin de chaque année.</w:t>
      </w:r>
    </w:p>
    <w:p w14:paraId="7D6A2E09" w14:textId="6CDE5995" w:rsidR="008B22C8" w:rsidRPr="005E18D2" w:rsidRDefault="008B22C8" w:rsidP="008B22C8">
      <w:pPr>
        <w:spacing w:after="0"/>
        <w:ind w:left="993" w:hanging="993"/>
        <w:jc w:val="both"/>
      </w:pPr>
      <w:r w:rsidRPr="00375A3F">
        <w:t>S.3.</w:t>
      </w:r>
      <w:r w:rsidR="00DB60A2" w:rsidRPr="00375A3F">
        <w:t>6</w:t>
      </w:r>
      <w:r w:rsidRPr="00375A3F">
        <w:t>.1.3</w:t>
      </w:r>
      <w:r>
        <w:tab/>
      </w:r>
      <w:r w:rsidRPr="005E18D2">
        <w:t>La réglementation relative aux transferts s'applique aux adhérents qui sont activés pour la saison sportive en cours.</w:t>
      </w:r>
    </w:p>
    <w:p w14:paraId="6C7B25FC" w14:textId="12934761" w:rsidR="008B22C8" w:rsidRPr="005E18D2" w:rsidRDefault="008B22C8" w:rsidP="008B22C8">
      <w:pPr>
        <w:spacing w:after="0"/>
        <w:ind w:left="993" w:hanging="993"/>
        <w:jc w:val="both"/>
      </w:pPr>
      <w:r w:rsidRPr="00A80F98">
        <w:t>S.3.</w:t>
      </w:r>
      <w:r w:rsidR="00DB60A2" w:rsidRPr="00A80F98">
        <w:t>6</w:t>
      </w:r>
      <w:r w:rsidRPr="00A80F98">
        <w:t>.1.4</w:t>
      </w:r>
      <w:r w:rsidRPr="00A80F98">
        <w:tab/>
        <w:t xml:space="preserve">Le </w:t>
      </w:r>
      <w:r w:rsidR="00A90567" w:rsidRPr="00A80F98">
        <w:t>CR</w:t>
      </w:r>
      <w:r w:rsidRPr="00A80F98">
        <w:t xml:space="preserve">, après accord de l’AG, se réserve le droit de communiquer les différents modes de </w:t>
      </w:r>
      <w:r w:rsidRPr="005E18D2">
        <w:t>transmission des documents de transferts.  Ces éléments ainsi que la procédure générale seront communiqués aux cercles sportifs et aux affiliés dans des délais qui ne perturbent en rien leur organisation</w:t>
      </w:r>
      <w:r>
        <w:t>.</w:t>
      </w:r>
    </w:p>
    <w:p w14:paraId="4B6D1667" w14:textId="77777777" w:rsidR="008B22C8" w:rsidRPr="005E18D2" w:rsidRDefault="008B22C8" w:rsidP="008B22C8">
      <w:pPr>
        <w:spacing w:after="0"/>
        <w:jc w:val="both"/>
      </w:pPr>
    </w:p>
    <w:p w14:paraId="0A2710EC" w14:textId="21E9B636" w:rsidR="008B22C8" w:rsidRPr="00125358" w:rsidRDefault="008B22C8" w:rsidP="008B22C8">
      <w:pPr>
        <w:spacing w:after="0"/>
        <w:jc w:val="both"/>
      </w:pPr>
      <w:r w:rsidRPr="00125358">
        <w:t>S.3</w:t>
      </w:r>
      <w:r w:rsidR="001B76A3" w:rsidRPr="00125358">
        <w:t>.</w:t>
      </w:r>
      <w:r w:rsidR="00DB60A2" w:rsidRPr="00125358">
        <w:t>6</w:t>
      </w:r>
      <w:r w:rsidRPr="00125358">
        <w:t>.2 Principes</w:t>
      </w:r>
    </w:p>
    <w:p w14:paraId="26D98769" w14:textId="7DC36DB5" w:rsidR="008B22C8" w:rsidRDefault="008B22C8" w:rsidP="009109D8">
      <w:pPr>
        <w:spacing w:after="0"/>
        <w:ind w:left="993" w:hanging="993"/>
        <w:jc w:val="both"/>
      </w:pPr>
      <w:r w:rsidRPr="00125358">
        <w:t>S.</w:t>
      </w:r>
      <w:r w:rsidR="009109D8" w:rsidRPr="00125358">
        <w:t>3.</w:t>
      </w:r>
      <w:r w:rsidR="00DB60A2" w:rsidRPr="00125358">
        <w:t>6</w:t>
      </w:r>
      <w:r w:rsidRPr="00125358">
        <w:t>.2.1</w:t>
      </w:r>
      <w:r w:rsidR="009109D8">
        <w:tab/>
      </w:r>
      <w:r w:rsidRPr="008D38C6">
        <w:t>La période d</w:t>
      </w:r>
      <w:r>
        <w:t xml:space="preserve">e transfert se compose de deux </w:t>
      </w:r>
      <w:r w:rsidRPr="008D38C6">
        <w:t>phases</w:t>
      </w:r>
      <w:r>
        <w:t xml:space="preserve"> </w:t>
      </w:r>
      <w:r w:rsidRPr="008D38C6">
        <w:t>:</w:t>
      </w:r>
    </w:p>
    <w:p w14:paraId="0511B642" w14:textId="5A24BA1A" w:rsidR="008B22C8" w:rsidRPr="008D38C6" w:rsidRDefault="008B22C8" w:rsidP="00A90567">
      <w:pPr>
        <w:pStyle w:val="Paragraphedeliste"/>
        <w:numPr>
          <w:ilvl w:val="1"/>
          <w:numId w:val="38"/>
        </w:numPr>
        <w:spacing w:after="0"/>
        <w:jc w:val="both"/>
      </w:pPr>
      <w:r w:rsidRPr="008D38C6">
        <w:t>une phase d’</w:t>
      </w:r>
      <w:r>
        <w:t>inscription (du 5/5 au 20/5)</w:t>
      </w:r>
    </w:p>
    <w:p w14:paraId="1389AF9D" w14:textId="26051EEA" w:rsidR="008B22C8" w:rsidRPr="008D38C6" w:rsidRDefault="008B22C8" w:rsidP="00A90567">
      <w:pPr>
        <w:pStyle w:val="Paragraphedeliste"/>
        <w:numPr>
          <w:ilvl w:val="1"/>
          <w:numId w:val="38"/>
        </w:numPr>
        <w:spacing w:after="0"/>
        <w:jc w:val="both"/>
      </w:pPr>
      <w:r w:rsidRPr="008D38C6">
        <w:t>une phase de c</w:t>
      </w:r>
      <w:r>
        <w:t>onfirmation (du 21/5 au 5/6)</w:t>
      </w:r>
    </w:p>
    <w:p w14:paraId="7BA4823A" w14:textId="43EF9BDB" w:rsidR="008B22C8" w:rsidRPr="005E18D2" w:rsidRDefault="008B22C8" w:rsidP="009109D8">
      <w:pPr>
        <w:spacing w:after="0"/>
        <w:ind w:left="993" w:hanging="993"/>
        <w:jc w:val="both"/>
      </w:pPr>
      <w:r w:rsidRPr="00125358">
        <w:t>S.</w:t>
      </w:r>
      <w:r w:rsidR="009109D8" w:rsidRPr="00125358">
        <w:t>3</w:t>
      </w:r>
      <w:r w:rsidRPr="00125358">
        <w:t>.</w:t>
      </w:r>
      <w:r w:rsidR="00DB60A2" w:rsidRPr="00125358">
        <w:t>6</w:t>
      </w:r>
      <w:r w:rsidR="009109D8" w:rsidRPr="00125358">
        <w:t>.</w:t>
      </w:r>
      <w:r w:rsidRPr="00125358">
        <w:t>2.2</w:t>
      </w:r>
      <w:r w:rsidR="009109D8">
        <w:tab/>
      </w:r>
      <w:r w:rsidRPr="005E18D2">
        <w:t>La date prise en considération pour les transferts est le 1</w:t>
      </w:r>
      <w:r w:rsidRPr="005E18D2">
        <w:rPr>
          <w:vertAlign w:val="superscript"/>
        </w:rPr>
        <w:t>er</w:t>
      </w:r>
      <w:r w:rsidRPr="005E18D2">
        <w:t xml:space="preserve"> juillet de l'année de référence.</w:t>
      </w:r>
    </w:p>
    <w:p w14:paraId="7FEBCE7D" w14:textId="228299CA" w:rsidR="008B22C8" w:rsidRPr="005E18D2" w:rsidRDefault="008B22C8" w:rsidP="009109D8">
      <w:pPr>
        <w:spacing w:after="0"/>
        <w:ind w:left="993" w:hanging="993"/>
        <w:jc w:val="both"/>
      </w:pPr>
      <w:r w:rsidRPr="00125358">
        <w:t>S.</w:t>
      </w:r>
      <w:r w:rsidR="009109D8" w:rsidRPr="00125358">
        <w:t>3.</w:t>
      </w:r>
      <w:r w:rsidR="00DB60A2" w:rsidRPr="00125358">
        <w:t>6</w:t>
      </w:r>
      <w:r w:rsidRPr="00125358">
        <w:t>.2.3</w:t>
      </w:r>
      <w:r w:rsidR="009109D8">
        <w:tab/>
      </w:r>
      <w:r w:rsidRPr="005E18D2">
        <w:t>Un transfert se réalise de cercle sportif à cercle sportif ou de groupement provincial à cercle sportif et non d’un cercle sportif / groupement provincial à une équipe déterminée de ce cercle sportif.</w:t>
      </w:r>
    </w:p>
    <w:p w14:paraId="32F95C8D" w14:textId="09EA2B1E" w:rsidR="008B22C8" w:rsidRPr="00174EC1" w:rsidRDefault="008B22C8" w:rsidP="009109D8">
      <w:pPr>
        <w:spacing w:after="0"/>
        <w:ind w:left="993" w:hanging="993"/>
        <w:jc w:val="both"/>
      </w:pPr>
      <w:r w:rsidRPr="00125358">
        <w:t>S.</w:t>
      </w:r>
      <w:r w:rsidR="009109D8" w:rsidRPr="00125358">
        <w:t>3.</w:t>
      </w:r>
      <w:r w:rsidR="00DB60A2" w:rsidRPr="00125358">
        <w:t>6</w:t>
      </w:r>
      <w:r w:rsidRPr="00125358">
        <w:t>.2.4</w:t>
      </w:r>
      <w:r w:rsidR="009109D8">
        <w:tab/>
      </w:r>
      <w:r w:rsidRPr="00174EC1">
        <w:t>Un transfert se réalise de cercle sportif à groupement provincial.  L’accord du secrétaire provincial validera le transfert.</w:t>
      </w:r>
    </w:p>
    <w:p w14:paraId="4247FA8A" w14:textId="5D4E3F77" w:rsidR="008B22C8" w:rsidRDefault="008B22C8" w:rsidP="009109D8">
      <w:pPr>
        <w:spacing w:before="120" w:after="0"/>
        <w:ind w:left="992"/>
        <w:jc w:val="both"/>
      </w:pPr>
      <w:r w:rsidRPr="008D38C6">
        <w:t xml:space="preserve">A défaut d'une ou des deux signatures, la majorité du comité du cercle sportif remplacera valablement la ou les signatures manquantes, à condition que la composition de celui-ci ait été adressée au </w:t>
      </w:r>
      <w:r>
        <w:t>secrétaire p</w:t>
      </w:r>
      <w:r w:rsidRPr="008D38C6">
        <w:t xml:space="preserve">rovincial dont le cercle sportif dépend et </w:t>
      </w:r>
      <w:r>
        <w:t xml:space="preserve">au secrétaire général, </w:t>
      </w:r>
      <w:r w:rsidRPr="00852BBB">
        <w:t>avant le 30 avril de la saison en cours.</w:t>
      </w:r>
    </w:p>
    <w:p w14:paraId="24517933" w14:textId="3CD447E2" w:rsidR="008B22C8" w:rsidRPr="00125358" w:rsidRDefault="008B22C8" w:rsidP="009109D8">
      <w:pPr>
        <w:spacing w:after="0"/>
        <w:ind w:left="993" w:hanging="993"/>
        <w:jc w:val="both"/>
      </w:pPr>
      <w:r w:rsidRPr="00125358">
        <w:t>S.</w:t>
      </w:r>
      <w:r w:rsidR="009109D8" w:rsidRPr="00125358">
        <w:t>3.</w:t>
      </w:r>
      <w:r w:rsidR="00DB60A2" w:rsidRPr="00125358">
        <w:t>6</w:t>
      </w:r>
      <w:r w:rsidRPr="00125358">
        <w:t>.2.5</w:t>
      </w:r>
      <w:r w:rsidR="00A02F44" w:rsidRPr="00125358">
        <w:tab/>
        <w:t>Demande :</w:t>
      </w:r>
    </w:p>
    <w:p w14:paraId="64A36820" w14:textId="5FDFD869" w:rsidR="008B22C8" w:rsidRPr="00174EC1" w:rsidRDefault="008B22C8" w:rsidP="009109D8">
      <w:pPr>
        <w:spacing w:after="0"/>
        <w:ind w:left="993" w:hanging="993"/>
        <w:jc w:val="both"/>
      </w:pPr>
      <w:r w:rsidRPr="00125358">
        <w:t>S.</w:t>
      </w:r>
      <w:r w:rsidR="009109D8" w:rsidRPr="00125358">
        <w:t>3.</w:t>
      </w:r>
      <w:r w:rsidR="00DB60A2" w:rsidRPr="00125358">
        <w:t>6</w:t>
      </w:r>
      <w:r w:rsidRPr="00125358">
        <w:t>.2.5.1</w:t>
      </w:r>
      <w:r w:rsidRPr="00174EC1">
        <w:rPr>
          <w:vertAlign w:val="superscript"/>
        </w:rPr>
        <w:tab/>
      </w:r>
      <w:r w:rsidRPr="00174EC1">
        <w:t>Une seule demande de transfert peut être introduite pour une même saison.  Dans le cas où deux demandes de transfert ou plus sont sollicitées par un même membre activé, toutes seront déclarées irrecevables.  De plus, le membre activé concerné ne pourra pas figurer sur la liste de force au sein de son cercle d’origine pendant la saison pour laquelle étaient sollicitées les demandes de transfert.  Une nouvelle affiliation ne pourra être opérée que moyennant le respect des conditions précisées dans le présent règlement.</w:t>
      </w:r>
    </w:p>
    <w:p w14:paraId="52367C14" w14:textId="640DCCAA" w:rsidR="008B22C8" w:rsidRPr="00174EC1" w:rsidRDefault="008B22C8" w:rsidP="009109D8">
      <w:pPr>
        <w:spacing w:after="0"/>
        <w:ind w:left="993" w:hanging="993"/>
        <w:jc w:val="both"/>
      </w:pPr>
      <w:r w:rsidRPr="00125358">
        <w:t>S.</w:t>
      </w:r>
      <w:r w:rsidR="009109D8" w:rsidRPr="00125358">
        <w:t>3.</w:t>
      </w:r>
      <w:r w:rsidR="00DB60A2" w:rsidRPr="00125358">
        <w:t>6</w:t>
      </w:r>
      <w:r w:rsidRPr="00125358">
        <w:t>.2.5.2</w:t>
      </w:r>
      <w:r w:rsidRPr="00174EC1">
        <w:tab/>
        <w:t xml:space="preserve">Dans l'hypothèse visée au </w:t>
      </w:r>
      <w:r>
        <w:t>S.</w:t>
      </w:r>
      <w:r w:rsidR="009109D8">
        <w:t>3.3</w:t>
      </w:r>
      <w:r w:rsidRPr="00174EC1">
        <w:t>.2.5.1, et par exception, le joueur est toutefois autorisé à disputer les compétitions individuelles, pour autant qu'il dispose d'une licence délivrée par l’AFTT.</w:t>
      </w:r>
    </w:p>
    <w:p w14:paraId="5BA600F4" w14:textId="3DABD84C" w:rsidR="008B22C8" w:rsidRDefault="008B22C8" w:rsidP="009109D8">
      <w:pPr>
        <w:spacing w:after="0"/>
        <w:ind w:left="993" w:hanging="993"/>
        <w:jc w:val="both"/>
      </w:pPr>
      <w:r w:rsidRPr="00125358">
        <w:t>S.</w:t>
      </w:r>
      <w:r w:rsidR="009109D8" w:rsidRPr="00125358">
        <w:t>3.</w:t>
      </w:r>
      <w:r w:rsidR="00DB60A2" w:rsidRPr="00125358">
        <w:t>6</w:t>
      </w:r>
      <w:r w:rsidRPr="00125358">
        <w:t>.2.</w:t>
      </w:r>
      <w:r w:rsidR="00A02F44" w:rsidRPr="00125358">
        <w:t>5.3</w:t>
      </w:r>
      <w:r w:rsidR="009109D8">
        <w:tab/>
      </w:r>
      <w:r w:rsidRPr="008D2AC2">
        <w:t xml:space="preserve">Une demande de transfert peut être annulée ou retirée pour le 8 juin de l'année de référence (date de la poste faisant foi) pour cas de force majeure ou fait nouveau à </w:t>
      </w:r>
      <w:r w:rsidRPr="00A80F98">
        <w:t xml:space="preserve">apprécier par la Commission </w:t>
      </w:r>
      <w:r w:rsidR="00A80F98" w:rsidRPr="00A80F98">
        <w:t>A</w:t>
      </w:r>
      <w:r w:rsidR="00125358" w:rsidRPr="00A80F98">
        <w:t>dministrative</w:t>
      </w:r>
      <w:r w:rsidR="00A80F98" w:rsidRPr="00A80F98">
        <w:t xml:space="preserve"> &amp; Sportive</w:t>
      </w:r>
      <w:r w:rsidRPr="00A80F98">
        <w:t xml:space="preserve">.  Pour être examinée, cette </w:t>
      </w:r>
      <w:r w:rsidRPr="008D2AC2">
        <w:t>demande doit être adressée par recommandée au secrétaire général de l'AFTT.  En cas d’acceptation, l’affilié(e) réintégrera son club d’origine.  En cas de refus, l’affilié(e) sera transféré au 1</w:t>
      </w:r>
      <w:r w:rsidRPr="008D2AC2">
        <w:rPr>
          <w:vertAlign w:val="superscript"/>
        </w:rPr>
        <w:t>er</w:t>
      </w:r>
      <w:r w:rsidR="009109D8">
        <w:rPr>
          <w:vertAlign w:val="superscript"/>
        </w:rPr>
        <w:t> </w:t>
      </w:r>
      <w:r w:rsidRPr="008D2AC2">
        <w:t>juillet dans le cercle sportif mentionné sur le formulaire de transfert.</w:t>
      </w:r>
    </w:p>
    <w:p w14:paraId="124DCA8C" w14:textId="7A52E74E" w:rsidR="00A80F98" w:rsidRDefault="00A80F98">
      <w:pPr>
        <w:spacing w:after="0" w:line="240" w:lineRule="auto"/>
      </w:pPr>
    </w:p>
    <w:p w14:paraId="38E86C3D" w14:textId="258B4070" w:rsidR="00A02F44" w:rsidRPr="00125358" w:rsidRDefault="00A02F44" w:rsidP="00A02F44">
      <w:pPr>
        <w:pBdr>
          <w:top w:val="single" w:sz="4" w:space="1" w:color="auto"/>
          <w:bottom w:val="single" w:sz="4" w:space="1" w:color="auto"/>
        </w:pBdr>
        <w:spacing w:after="0"/>
        <w:jc w:val="both"/>
        <w:rPr>
          <w:b/>
          <w:sz w:val="24"/>
          <w:szCs w:val="24"/>
          <w:lang w:val="fr-BE"/>
        </w:rPr>
      </w:pPr>
      <w:r w:rsidRPr="00125358">
        <w:rPr>
          <w:b/>
          <w:sz w:val="24"/>
          <w:lang w:val="fr-BE"/>
        </w:rPr>
        <w:t>S.</w:t>
      </w:r>
      <w:r w:rsidRPr="00125358">
        <w:rPr>
          <w:b/>
          <w:sz w:val="24"/>
          <w:szCs w:val="24"/>
          <w:lang w:val="fr-BE"/>
        </w:rPr>
        <w:t>3.</w:t>
      </w:r>
      <w:r w:rsidR="00DB60A2" w:rsidRPr="00125358">
        <w:rPr>
          <w:b/>
          <w:sz w:val="24"/>
          <w:szCs w:val="24"/>
          <w:lang w:val="fr-BE"/>
        </w:rPr>
        <w:t>7</w:t>
      </w:r>
      <w:r w:rsidRPr="00125358">
        <w:rPr>
          <w:b/>
          <w:sz w:val="24"/>
          <w:szCs w:val="24"/>
          <w:lang w:val="fr-BE"/>
        </w:rPr>
        <w:t xml:space="preserve"> – MUTATION POUR RAISONS SPORTIVES</w:t>
      </w:r>
    </w:p>
    <w:p w14:paraId="6800540A" w14:textId="6FA4F034" w:rsidR="00617CEE" w:rsidRPr="00A02F44" w:rsidRDefault="00617CEE" w:rsidP="008B22C8">
      <w:pPr>
        <w:spacing w:after="0"/>
        <w:jc w:val="both"/>
      </w:pPr>
    </w:p>
    <w:p w14:paraId="72BCE1A6" w14:textId="61E83956" w:rsidR="00A02F44" w:rsidRPr="00125358" w:rsidRDefault="00A02F44" w:rsidP="00A02F44">
      <w:pPr>
        <w:spacing w:after="0"/>
        <w:jc w:val="both"/>
      </w:pPr>
      <w:r w:rsidRPr="00125358">
        <w:t>S.3.</w:t>
      </w:r>
      <w:r w:rsidR="00DB60A2" w:rsidRPr="00125358">
        <w:t>7</w:t>
      </w:r>
      <w:r w:rsidRPr="00125358">
        <w:t>.1</w:t>
      </w:r>
    </w:p>
    <w:p w14:paraId="53298E85" w14:textId="77777777" w:rsidR="00A02F44" w:rsidRPr="008D2AC2" w:rsidRDefault="00A02F44" w:rsidP="00A02F44">
      <w:pPr>
        <w:spacing w:after="0"/>
        <w:jc w:val="both"/>
      </w:pPr>
      <w:r w:rsidRPr="008D2AC2">
        <w:t>Une joueuse affiliée à un cercle sportif qui ne participe plus à l'interclubs féminin pourra solliciter sa mutation, pour raison sportive, de ce cercle sportif, mais uniquement pour demande de réactivation dans un cercle sportif qui remplit la condition de participation à l’interclubs féminin.</w:t>
      </w:r>
    </w:p>
    <w:p w14:paraId="7C4D6FD6" w14:textId="77777777" w:rsidR="00A02F44" w:rsidRPr="008D2AC2" w:rsidRDefault="00A02F44" w:rsidP="00A02F44">
      <w:pPr>
        <w:spacing w:after="0"/>
        <w:jc w:val="both"/>
      </w:pPr>
    </w:p>
    <w:p w14:paraId="41C857AF" w14:textId="2082030A" w:rsidR="00A02F44" w:rsidRPr="00125358" w:rsidRDefault="00A02F44" w:rsidP="00A02F44">
      <w:pPr>
        <w:spacing w:after="0"/>
        <w:jc w:val="both"/>
      </w:pPr>
      <w:r w:rsidRPr="00125358">
        <w:t>S.3.</w:t>
      </w:r>
      <w:r w:rsidR="00DB60A2" w:rsidRPr="00125358">
        <w:t>7</w:t>
      </w:r>
      <w:r w:rsidRPr="00125358">
        <w:t>.2</w:t>
      </w:r>
    </w:p>
    <w:p w14:paraId="3DD8A0A0" w14:textId="77777777" w:rsidR="00A02F44" w:rsidRDefault="00A02F44" w:rsidP="00A02F44">
      <w:pPr>
        <w:spacing w:after="0"/>
        <w:jc w:val="both"/>
      </w:pPr>
      <w:r w:rsidRPr="008D38C6">
        <w:t xml:space="preserve">Un joueur/joueuse affilié(e) à un cercle sportif qui fusionne avec un autre pourra solliciter sa mutation pour raison sportive de ce cercle sportif, s’il a marqué son désaccord à cette fusion, soit en signant le </w:t>
      </w:r>
      <w:r w:rsidRPr="008D2AC2">
        <w:t>procès-verbal de fusion sous la rubrique “non”, soit par pli recommandé adressé à l'AFTT avant la date de l’assemblée générale de fusion.</w:t>
      </w:r>
    </w:p>
    <w:p w14:paraId="3A9701FA" w14:textId="77777777" w:rsidR="00A02F44" w:rsidRPr="00EC15D8" w:rsidRDefault="00A02F44" w:rsidP="00A02F44">
      <w:pPr>
        <w:spacing w:after="0"/>
        <w:jc w:val="both"/>
      </w:pPr>
      <w:r w:rsidRPr="00EC15D8">
        <w:t>A cet effet, un formulaire spécifique sera disponible sur le site de l’AFTT et devra être complété et renvoyé par recommandé à l’AFTT par le demandeur.</w:t>
      </w:r>
    </w:p>
    <w:p w14:paraId="4E33A438" w14:textId="40DADF9F" w:rsidR="00A02F44" w:rsidRDefault="00A02F44" w:rsidP="00A02F44">
      <w:pPr>
        <w:spacing w:after="0"/>
        <w:jc w:val="both"/>
      </w:pPr>
    </w:p>
    <w:p w14:paraId="011EE69E" w14:textId="269D66C0" w:rsidR="00C12DD7" w:rsidRPr="00124B15" w:rsidRDefault="00C12DD7" w:rsidP="00C12DD7">
      <w:pPr>
        <w:pBdr>
          <w:top w:val="single" w:sz="4" w:space="1" w:color="auto"/>
          <w:bottom w:val="single" w:sz="4" w:space="1" w:color="auto"/>
        </w:pBdr>
        <w:spacing w:after="0"/>
        <w:jc w:val="both"/>
        <w:rPr>
          <w:b/>
          <w:sz w:val="24"/>
          <w:szCs w:val="24"/>
          <w:lang w:val="fr-BE"/>
        </w:rPr>
      </w:pPr>
      <w:r w:rsidRPr="00124B15">
        <w:rPr>
          <w:b/>
          <w:sz w:val="24"/>
          <w:lang w:val="fr-BE"/>
        </w:rPr>
        <w:t>S.</w:t>
      </w:r>
      <w:r w:rsidRPr="00124B15">
        <w:rPr>
          <w:b/>
          <w:sz w:val="24"/>
          <w:szCs w:val="24"/>
          <w:lang w:val="fr-BE"/>
        </w:rPr>
        <w:t xml:space="preserve">3.8 – MUTATION POUR RAISONS </w:t>
      </w:r>
      <w:r w:rsidR="00A90DB8" w:rsidRPr="00124B15">
        <w:rPr>
          <w:b/>
          <w:sz w:val="24"/>
          <w:szCs w:val="24"/>
          <w:lang w:val="fr-BE"/>
        </w:rPr>
        <w:t>ADMINISTRATIVES</w:t>
      </w:r>
    </w:p>
    <w:p w14:paraId="534B4BF0" w14:textId="77777777" w:rsidR="00C12DD7" w:rsidRPr="00124B15" w:rsidRDefault="00C12DD7" w:rsidP="00A02F44">
      <w:pPr>
        <w:spacing w:after="0"/>
        <w:jc w:val="both"/>
      </w:pPr>
    </w:p>
    <w:p w14:paraId="03D3AFA6" w14:textId="332FADA9" w:rsidR="00C12DD7" w:rsidRPr="00124B15" w:rsidRDefault="00C12DD7" w:rsidP="00C12DD7">
      <w:pPr>
        <w:spacing w:after="0"/>
        <w:jc w:val="both"/>
      </w:pPr>
      <w:r w:rsidRPr="00124B15">
        <w:t>S.3.8.1 - Cas particuliers en dehors de la période de transfert</w:t>
      </w:r>
      <w:r w:rsidR="00124B15">
        <w:t> :</w:t>
      </w:r>
    </w:p>
    <w:p w14:paraId="5CAF2034" w14:textId="4725FC1E" w:rsidR="00124B15" w:rsidRDefault="00124B15">
      <w:pPr>
        <w:spacing w:after="0" w:line="240" w:lineRule="auto"/>
      </w:pPr>
      <w:r>
        <w:br w:type="page"/>
      </w:r>
    </w:p>
    <w:p w14:paraId="6B062C8C" w14:textId="65F9ADC3" w:rsidR="00C12DD7" w:rsidRPr="00124B15" w:rsidRDefault="00C12DD7" w:rsidP="00C12DD7">
      <w:pPr>
        <w:spacing w:after="0"/>
        <w:jc w:val="both"/>
      </w:pPr>
      <w:r w:rsidRPr="00124B15">
        <w:t>Un affilié peut solliciter un</w:t>
      </w:r>
      <w:r w:rsidR="000E4D55" w:rsidRPr="00124B15">
        <w:t>e demande de mutation administrative</w:t>
      </w:r>
      <w:r w:rsidRPr="00124B15">
        <w:t xml:space="preserve"> pour cas de force majeure en dehors de la période des transferts aux conditions ci-après, sous peine de voir sa demande déclarée irrecevable :</w:t>
      </w:r>
    </w:p>
    <w:p w14:paraId="0C896556" w14:textId="4E1E9668" w:rsidR="00C12DD7" w:rsidRPr="00124B15" w:rsidRDefault="00C12DD7" w:rsidP="00C12DD7">
      <w:pPr>
        <w:pStyle w:val="Paragraphedeliste"/>
        <w:numPr>
          <w:ilvl w:val="0"/>
          <w:numId w:val="27"/>
        </w:numPr>
        <w:spacing w:after="0"/>
        <w:jc w:val="both"/>
      </w:pPr>
      <w:r w:rsidRPr="00124B15">
        <w:t xml:space="preserve">la demande doit impérativement être introduite auprès du bureau de l’AFTT </w:t>
      </w:r>
      <w:r w:rsidR="0089463B" w:rsidRPr="00124B15">
        <w:t>à partir du</w:t>
      </w:r>
      <w:r w:rsidRPr="00124B15">
        <w:t xml:space="preserve"> 1</w:t>
      </w:r>
      <w:r w:rsidRPr="00124B15">
        <w:rPr>
          <w:vertAlign w:val="superscript"/>
        </w:rPr>
        <w:t>er</w:t>
      </w:r>
      <w:r w:rsidR="0089463B" w:rsidRPr="00124B15">
        <w:t xml:space="preserve"> juillet</w:t>
      </w:r>
    </w:p>
    <w:p w14:paraId="66E7EE5E" w14:textId="2695462E" w:rsidR="00C12DD7" w:rsidRPr="00124B15" w:rsidRDefault="00C12DD7" w:rsidP="00C12DD7">
      <w:pPr>
        <w:pStyle w:val="Paragraphedeliste"/>
        <w:numPr>
          <w:ilvl w:val="0"/>
          <w:numId w:val="27"/>
        </w:numPr>
        <w:spacing w:after="0"/>
        <w:jc w:val="both"/>
      </w:pPr>
      <w:r w:rsidRPr="00124B15">
        <w:t>ne pas avoir été aligné en interclubs la saison sportive</w:t>
      </w:r>
      <w:r w:rsidR="0089463B" w:rsidRPr="00124B15">
        <w:t xml:space="preserve"> en cours</w:t>
      </w:r>
    </w:p>
    <w:p w14:paraId="6AB0818F" w14:textId="77777777" w:rsidR="00C12DD7" w:rsidRPr="00124B15" w:rsidRDefault="00C12DD7" w:rsidP="00C12DD7">
      <w:pPr>
        <w:pStyle w:val="Paragraphedeliste"/>
        <w:numPr>
          <w:ilvl w:val="0"/>
          <w:numId w:val="27"/>
        </w:numPr>
        <w:spacing w:after="0"/>
        <w:jc w:val="both"/>
      </w:pPr>
      <w:r w:rsidRPr="00124B15">
        <w:t>soit se trouver en seconde année d’affiliation, soit subir un déménagement de + de 50km par rapport au domicile initial après la fin de la période des transferts</w:t>
      </w:r>
    </w:p>
    <w:p w14:paraId="10673CFE" w14:textId="77777777" w:rsidR="00C12DD7" w:rsidRPr="00124B15" w:rsidRDefault="00C12DD7" w:rsidP="00C12DD7">
      <w:pPr>
        <w:pStyle w:val="Paragraphedeliste"/>
        <w:numPr>
          <w:ilvl w:val="0"/>
          <w:numId w:val="27"/>
        </w:numPr>
        <w:spacing w:after="0"/>
        <w:jc w:val="both"/>
      </w:pPr>
      <w:r w:rsidRPr="00124B15">
        <w:t>adresser un courrier motivé et signé au bureau de l’AFTT avec copie (électronique) aux cercles sportifs / groupement provincial concernés et à la province dont dépend l’affilié (aux provinces, dans le cas où les cercles sportifs sont de provinces différentes)</w:t>
      </w:r>
    </w:p>
    <w:p w14:paraId="639BA148" w14:textId="77777777" w:rsidR="00C12DD7" w:rsidRPr="00124B15" w:rsidRDefault="00C12DD7" w:rsidP="00C12DD7">
      <w:pPr>
        <w:pStyle w:val="Paragraphedeliste"/>
        <w:numPr>
          <w:ilvl w:val="0"/>
          <w:numId w:val="27"/>
        </w:numPr>
        <w:spacing w:after="0"/>
        <w:jc w:val="both"/>
      </w:pPr>
      <w:r w:rsidRPr="00124B15">
        <w:t>un formulaire spécifique sera disponible sur le site de l’AFTT et devra être complété par le demandeur, et renvoyé en même temps que le courrier précité</w:t>
      </w:r>
    </w:p>
    <w:p w14:paraId="64872C28" w14:textId="77777777" w:rsidR="00C12DD7" w:rsidRPr="00124B15" w:rsidRDefault="00C12DD7" w:rsidP="00C12DD7">
      <w:pPr>
        <w:spacing w:after="0"/>
        <w:jc w:val="both"/>
      </w:pPr>
    </w:p>
    <w:p w14:paraId="30B5F50A" w14:textId="77777777" w:rsidR="00C12DD7" w:rsidRPr="00124B15" w:rsidRDefault="00C12DD7" w:rsidP="00C12DD7">
      <w:pPr>
        <w:spacing w:after="0"/>
        <w:jc w:val="both"/>
      </w:pPr>
      <w:r w:rsidRPr="00124B15">
        <w:t>Le courrier précité sera analysé par la cellule des transferts dans les 10 jours calendrier suivants (consultation ou réunion).  La décision sera communiquée à l’affilié, aux cercles sportifs concernés et à la province (éventuellement aux deux provinces) dans un délai de 15 jours calendrier suivant la réception du courrier.</w:t>
      </w:r>
    </w:p>
    <w:p w14:paraId="4F8659CC" w14:textId="77777777" w:rsidR="00C12DD7" w:rsidRPr="00124B15" w:rsidRDefault="00C12DD7" w:rsidP="00C12DD7">
      <w:pPr>
        <w:spacing w:after="0"/>
        <w:jc w:val="both"/>
      </w:pPr>
    </w:p>
    <w:p w14:paraId="702FC6CA" w14:textId="6184D051" w:rsidR="00C12DD7" w:rsidRPr="00124B15" w:rsidRDefault="00C12DD7" w:rsidP="00C12DD7">
      <w:pPr>
        <w:spacing w:after="0"/>
        <w:jc w:val="both"/>
        <w:rPr>
          <w:bCs/>
        </w:rPr>
      </w:pPr>
      <w:r w:rsidRPr="00124B15">
        <w:rPr>
          <w:bCs/>
        </w:rPr>
        <w:t>Tous les autres cas seront traités et tranchés par la cellule des transferts</w:t>
      </w:r>
      <w:r w:rsidR="00E17407" w:rsidRPr="00124B15">
        <w:rPr>
          <w:bCs/>
        </w:rPr>
        <w:t xml:space="preserve"> (secrétaires provinciaux)</w:t>
      </w:r>
      <w:r w:rsidRPr="00124B15">
        <w:rPr>
          <w:bCs/>
        </w:rPr>
        <w:t>.</w:t>
      </w:r>
    </w:p>
    <w:p w14:paraId="2E3B17F9" w14:textId="77777777" w:rsidR="00C12DD7" w:rsidRDefault="00C12DD7" w:rsidP="00A02F44">
      <w:pPr>
        <w:spacing w:after="0"/>
        <w:jc w:val="both"/>
      </w:pPr>
    </w:p>
    <w:p w14:paraId="27C1B1E0" w14:textId="70EBE6BE" w:rsidR="00A90DB8" w:rsidRDefault="00A90DB8">
      <w:pPr>
        <w:spacing w:after="0" w:line="240" w:lineRule="auto"/>
      </w:pPr>
    </w:p>
    <w:p w14:paraId="5F25ED5D" w14:textId="259ECE09" w:rsidR="00B55CA7" w:rsidRPr="00125358" w:rsidRDefault="00B55CA7" w:rsidP="00B55CA7">
      <w:pPr>
        <w:pBdr>
          <w:top w:val="single" w:sz="4" w:space="1" w:color="auto"/>
          <w:bottom w:val="single" w:sz="4" w:space="1" w:color="auto"/>
        </w:pBdr>
        <w:spacing w:after="0"/>
        <w:jc w:val="center"/>
        <w:rPr>
          <w:b/>
          <w:sz w:val="24"/>
          <w:szCs w:val="24"/>
        </w:rPr>
      </w:pPr>
      <w:r w:rsidRPr="00125358">
        <w:rPr>
          <w:b/>
          <w:sz w:val="24"/>
        </w:rPr>
        <w:t>S.</w:t>
      </w:r>
      <w:r w:rsidRPr="00125358">
        <w:rPr>
          <w:b/>
          <w:sz w:val="24"/>
          <w:szCs w:val="24"/>
        </w:rPr>
        <w:t>4 – LES PROCEDURES</w:t>
      </w:r>
    </w:p>
    <w:p w14:paraId="16DE2C07" w14:textId="030ACFCF" w:rsidR="00A02F44" w:rsidRDefault="00A02F44" w:rsidP="00A02F44">
      <w:pPr>
        <w:spacing w:after="0"/>
        <w:jc w:val="both"/>
      </w:pPr>
    </w:p>
    <w:p w14:paraId="42AD1B4E" w14:textId="4FFF484C" w:rsidR="001353C6" w:rsidRPr="00125358" w:rsidRDefault="00FB3878" w:rsidP="008B22C8">
      <w:pPr>
        <w:pStyle w:val="Caro3"/>
        <w:pBdr>
          <w:top w:val="single" w:sz="4" w:space="1" w:color="auto"/>
          <w:bottom w:val="single" w:sz="4" w:space="1" w:color="auto"/>
        </w:pBdr>
        <w:rPr>
          <w:i w:val="0"/>
          <w:sz w:val="24"/>
          <w:szCs w:val="24"/>
        </w:rPr>
      </w:pPr>
      <w:bookmarkStart w:id="6" w:name="_Toc333992093"/>
      <w:r w:rsidRPr="00125358">
        <w:rPr>
          <w:i w:val="0"/>
          <w:sz w:val="24"/>
        </w:rPr>
        <w:t>S.</w:t>
      </w:r>
      <w:r w:rsidR="00B55CA7" w:rsidRPr="00125358">
        <w:rPr>
          <w:i w:val="0"/>
          <w:sz w:val="24"/>
          <w:szCs w:val="24"/>
        </w:rPr>
        <w:t>4</w:t>
      </w:r>
      <w:r w:rsidR="00B35D4E" w:rsidRPr="00125358">
        <w:rPr>
          <w:i w:val="0"/>
          <w:sz w:val="24"/>
          <w:szCs w:val="24"/>
        </w:rPr>
        <w:t>.</w:t>
      </w:r>
      <w:r w:rsidR="00B55CA7" w:rsidRPr="00125358">
        <w:rPr>
          <w:i w:val="0"/>
          <w:sz w:val="24"/>
          <w:szCs w:val="24"/>
        </w:rPr>
        <w:t>1</w:t>
      </w:r>
      <w:r w:rsidR="0066063A" w:rsidRPr="00125358">
        <w:rPr>
          <w:i w:val="0"/>
          <w:sz w:val="24"/>
          <w:szCs w:val="24"/>
        </w:rPr>
        <w:t xml:space="preserve"> </w:t>
      </w:r>
      <w:r w:rsidR="005C698D" w:rsidRPr="00125358">
        <w:rPr>
          <w:i w:val="0"/>
          <w:sz w:val="24"/>
          <w:szCs w:val="24"/>
        </w:rPr>
        <w:t>–</w:t>
      </w:r>
      <w:bookmarkEnd w:id="6"/>
      <w:r w:rsidR="005C698D" w:rsidRPr="00125358">
        <w:rPr>
          <w:i w:val="0"/>
          <w:sz w:val="24"/>
          <w:szCs w:val="24"/>
        </w:rPr>
        <w:t>AFFILIATION</w:t>
      </w:r>
    </w:p>
    <w:p w14:paraId="05FD4B3E" w14:textId="77777777" w:rsidR="001353C6" w:rsidRPr="004F1799" w:rsidRDefault="001353C6" w:rsidP="008B22C8">
      <w:pPr>
        <w:spacing w:after="0"/>
        <w:jc w:val="both"/>
      </w:pPr>
    </w:p>
    <w:p w14:paraId="218FB68A" w14:textId="0D0F06DB" w:rsidR="0046282E" w:rsidRPr="00125358" w:rsidRDefault="0046282E" w:rsidP="0046282E">
      <w:pPr>
        <w:spacing w:after="0"/>
        <w:jc w:val="both"/>
      </w:pPr>
      <w:r w:rsidRPr="00125358">
        <w:t>S.4.1.1</w:t>
      </w:r>
    </w:p>
    <w:p w14:paraId="215A902B" w14:textId="77777777" w:rsidR="0046282E" w:rsidRDefault="0046282E" w:rsidP="0046282E">
      <w:pPr>
        <w:spacing w:after="0"/>
        <w:jc w:val="both"/>
      </w:pPr>
      <w:r w:rsidRPr="008D38C6">
        <w:t>Les formulaires d’affiliation ou de réactivation après inactivité d</w:t>
      </w:r>
      <w:r>
        <w:t>e plus d’une saison sportive :</w:t>
      </w:r>
    </w:p>
    <w:p w14:paraId="2A5998C4" w14:textId="77777777" w:rsidR="0046282E" w:rsidRPr="005E18D2" w:rsidRDefault="0046282E" w:rsidP="0046282E">
      <w:pPr>
        <w:pStyle w:val="Paragraphedeliste"/>
        <w:numPr>
          <w:ilvl w:val="0"/>
          <w:numId w:val="27"/>
        </w:numPr>
        <w:spacing w:after="0"/>
        <w:jc w:val="both"/>
      </w:pPr>
      <w:r w:rsidRPr="005E18D2">
        <w:t>sont d'un modèle déterminé par le CR</w:t>
      </w:r>
    </w:p>
    <w:p w14:paraId="4A465432" w14:textId="77777777" w:rsidR="0046282E" w:rsidRPr="005E18D2" w:rsidRDefault="0046282E" w:rsidP="0046282E">
      <w:pPr>
        <w:pStyle w:val="Paragraphedeliste"/>
        <w:numPr>
          <w:ilvl w:val="0"/>
          <w:numId w:val="27"/>
        </w:numPr>
        <w:spacing w:after="0"/>
        <w:jc w:val="both"/>
      </w:pPr>
      <w:r w:rsidRPr="005E18D2">
        <w:t>comportent une partie réservée au contrôle médico-sportif</w:t>
      </w:r>
    </w:p>
    <w:p w14:paraId="0718D676" w14:textId="77777777" w:rsidR="0046282E" w:rsidRPr="005E18D2" w:rsidRDefault="0046282E" w:rsidP="0046282E">
      <w:pPr>
        <w:pStyle w:val="Paragraphedeliste"/>
        <w:numPr>
          <w:ilvl w:val="0"/>
          <w:numId w:val="27"/>
        </w:numPr>
        <w:spacing w:after="0"/>
        <w:jc w:val="both"/>
      </w:pPr>
      <w:r w:rsidRPr="005E18D2">
        <w:t>doivent être complétés en caractère d'imprimerie et expédiés suivant les directives émanant du CR et des CP compétents</w:t>
      </w:r>
    </w:p>
    <w:p w14:paraId="5EE82D9B" w14:textId="77777777" w:rsidR="0046282E" w:rsidRPr="005E18D2" w:rsidRDefault="0046282E" w:rsidP="0046282E">
      <w:pPr>
        <w:pStyle w:val="Paragraphedeliste"/>
        <w:numPr>
          <w:ilvl w:val="0"/>
          <w:numId w:val="27"/>
        </w:numPr>
        <w:spacing w:after="0"/>
        <w:jc w:val="both"/>
      </w:pPr>
      <w:r w:rsidRPr="005E18D2">
        <w:t>doivent être envoyés au secrétariat de l’AFTT par le cercle sportif / le secrétaire provincial (pour ceux qui font partie du groupement provincial)</w:t>
      </w:r>
    </w:p>
    <w:p w14:paraId="36457469" w14:textId="77777777" w:rsidR="0046282E" w:rsidRPr="0046282E" w:rsidRDefault="0046282E" w:rsidP="008B22C8">
      <w:pPr>
        <w:spacing w:after="0"/>
        <w:jc w:val="both"/>
      </w:pPr>
    </w:p>
    <w:p w14:paraId="613C3D13" w14:textId="11D68C2E" w:rsidR="0066063A" w:rsidRPr="00125358" w:rsidRDefault="00FB3878" w:rsidP="008B22C8">
      <w:pPr>
        <w:spacing w:after="0"/>
        <w:jc w:val="both"/>
      </w:pPr>
      <w:r w:rsidRPr="00125358">
        <w:t>S.</w:t>
      </w:r>
      <w:r w:rsidR="00905C91" w:rsidRPr="00125358">
        <w:t>4</w:t>
      </w:r>
      <w:r w:rsidR="007C6EE2" w:rsidRPr="00125358">
        <w:t>.</w:t>
      </w:r>
      <w:r w:rsidR="00905C91" w:rsidRPr="00125358">
        <w:t>1</w:t>
      </w:r>
      <w:r w:rsidR="007C6EE2" w:rsidRPr="00125358">
        <w:t>.</w:t>
      </w:r>
      <w:r w:rsidR="0046282E" w:rsidRPr="00125358">
        <w:t>2</w:t>
      </w:r>
    </w:p>
    <w:p w14:paraId="5EFFDA8A" w14:textId="77777777" w:rsidR="001353C6" w:rsidRPr="004F1799" w:rsidRDefault="001353C6" w:rsidP="008B22C8">
      <w:pPr>
        <w:spacing w:after="0"/>
        <w:jc w:val="both"/>
      </w:pPr>
      <w:r w:rsidRPr="004F1799">
        <w:t xml:space="preserve">On ne peut s'affilier en qualité de membre adhérent </w:t>
      </w:r>
      <w:r w:rsidR="0004489F" w:rsidRPr="004F1799">
        <w:t>soit</w:t>
      </w:r>
      <w:r w:rsidRPr="004F1799">
        <w:t xml:space="preserve"> par le canal d'un cercle sportif</w:t>
      </w:r>
      <w:r w:rsidR="0004489F" w:rsidRPr="004F1799">
        <w:t>, soit par le canal d’un groupement provincial</w:t>
      </w:r>
      <w:r w:rsidRPr="004F1799">
        <w:t>.</w:t>
      </w:r>
    </w:p>
    <w:p w14:paraId="186FDBC4" w14:textId="77777777" w:rsidR="001353C6" w:rsidRPr="004F1799" w:rsidRDefault="001353C6" w:rsidP="008B22C8">
      <w:pPr>
        <w:spacing w:after="0"/>
        <w:jc w:val="both"/>
      </w:pPr>
    </w:p>
    <w:p w14:paraId="164EBCCE" w14:textId="38243DFC" w:rsidR="0066063A" w:rsidRPr="00125358" w:rsidRDefault="00FB3878" w:rsidP="008B22C8">
      <w:pPr>
        <w:spacing w:after="0"/>
        <w:jc w:val="both"/>
      </w:pPr>
      <w:r w:rsidRPr="00125358">
        <w:t>S.</w:t>
      </w:r>
      <w:r w:rsidR="00905C91" w:rsidRPr="00125358">
        <w:t>4</w:t>
      </w:r>
      <w:r w:rsidR="007C6EE2" w:rsidRPr="00125358">
        <w:t>.</w:t>
      </w:r>
      <w:r w:rsidR="00905C91" w:rsidRPr="00125358">
        <w:t>1</w:t>
      </w:r>
      <w:r w:rsidR="007C6EE2" w:rsidRPr="00125358">
        <w:t>.</w:t>
      </w:r>
      <w:r w:rsidR="0046282E" w:rsidRPr="00125358">
        <w:t>3</w:t>
      </w:r>
    </w:p>
    <w:p w14:paraId="65ADF311" w14:textId="1F1DAEEE" w:rsidR="001353C6" w:rsidRPr="004F1799" w:rsidRDefault="001353C6" w:rsidP="008B22C8">
      <w:pPr>
        <w:spacing w:after="0"/>
        <w:jc w:val="both"/>
      </w:pPr>
      <w:r w:rsidRPr="004F1799">
        <w:t xml:space="preserve">Toute affiliation sera exclusivement encodée et validée par </w:t>
      </w:r>
      <w:r w:rsidR="00BD36E9" w:rsidRPr="004F1799">
        <w:t xml:space="preserve">le secrétariat de </w:t>
      </w:r>
      <w:r w:rsidRPr="004F1799">
        <w:t xml:space="preserve">la </w:t>
      </w:r>
      <w:r w:rsidR="00BD36E9" w:rsidRPr="004F1799">
        <w:t>l’</w:t>
      </w:r>
      <w:r w:rsidR="003F7339" w:rsidRPr="004F1799">
        <w:t>AFTT</w:t>
      </w:r>
      <w:r w:rsidR="004F1799" w:rsidRPr="004F1799">
        <w:t xml:space="preserve"> </w:t>
      </w:r>
      <w:r w:rsidRPr="004F1799">
        <w:t>sur et seulement sur production d’un document or</w:t>
      </w:r>
      <w:r w:rsidRPr="00125358">
        <w:t>iginal</w:t>
      </w:r>
      <w:r w:rsidR="005412FF" w:rsidRPr="00125358">
        <w:t xml:space="preserve"> ou d’une inscription en ligne, accompagnée </w:t>
      </w:r>
      <w:r w:rsidR="000F34CD" w:rsidRPr="00125358">
        <w:t xml:space="preserve">le cas échéant </w:t>
      </w:r>
      <w:r w:rsidR="005412FF" w:rsidRPr="00125358">
        <w:t>d’un certificat médical scanné</w:t>
      </w:r>
      <w:r w:rsidRPr="00125358">
        <w:t>.</w:t>
      </w:r>
    </w:p>
    <w:p w14:paraId="5D52B0E9" w14:textId="77777777" w:rsidR="0066063A" w:rsidRPr="004F1799" w:rsidRDefault="0066063A" w:rsidP="008B22C8">
      <w:pPr>
        <w:spacing w:after="0"/>
        <w:jc w:val="both"/>
      </w:pPr>
    </w:p>
    <w:p w14:paraId="4859BD66" w14:textId="147409B9" w:rsidR="001353C6" w:rsidRPr="00125358" w:rsidRDefault="00FB3878" w:rsidP="00B55CA7">
      <w:pPr>
        <w:spacing w:after="0"/>
        <w:ind w:left="993" w:hanging="993"/>
        <w:jc w:val="both"/>
      </w:pPr>
      <w:r w:rsidRPr="00125358">
        <w:t>S.</w:t>
      </w:r>
      <w:r w:rsidR="00905C91" w:rsidRPr="00125358">
        <w:t>4</w:t>
      </w:r>
      <w:r w:rsidR="007C6EE2" w:rsidRPr="00125358">
        <w:t>.</w:t>
      </w:r>
      <w:r w:rsidR="00905C91" w:rsidRPr="00125358">
        <w:t>1</w:t>
      </w:r>
      <w:r w:rsidR="007C6EE2" w:rsidRPr="00125358">
        <w:t>.</w:t>
      </w:r>
      <w:r w:rsidR="0046282E" w:rsidRPr="00125358">
        <w:t>3</w:t>
      </w:r>
      <w:r w:rsidR="007C6EE2" w:rsidRPr="00125358">
        <w:t>.</w:t>
      </w:r>
      <w:r w:rsidR="0066063A" w:rsidRPr="00125358">
        <w:t>1</w:t>
      </w:r>
      <w:r w:rsidR="0066063A" w:rsidRPr="00125358">
        <w:tab/>
      </w:r>
      <w:r w:rsidR="001353C6" w:rsidRPr="00125358">
        <w:t xml:space="preserve">Toute personne désirant s'affilier par le canal d'un cercle sportif </w:t>
      </w:r>
      <w:r w:rsidR="00C0280D" w:rsidRPr="00125358">
        <w:t xml:space="preserve">ou se réactiver après une saison d’inactivité </w:t>
      </w:r>
      <w:r w:rsidR="001353C6" w:rsidRPr="00125358">
        <w:t>doit</w:t>
      </w:r>
      <w:r w:rsidR="00615317" w:rsidRPr="00125358">
        <w:t xml:space="preserve"> </w:t>
      </w:r>
      <w:r w:rsidR="001353C6" w:rsidRPr="00125358">
        <w:t>:</w:t>
      </w:r>
    </w:p>
    <w:p w14:paraId="35C3DB54" w14:textId="48D19774" w:rsidR="001353C6" w:rsidRPr="00125358" w:rsidRDefault="001353C6" w:rsidP="00905C91">
      <w:pPr>
        <w:pStyle w:val="Paragraphedeliste"/>
        <w:numPr>
          <w:ilvl w:val="0"/>
          <w:numId w:val="25"/>
        </w:numPr>
        <w:spacing w:after="0"/>
        <w:ind w:left="1276" w:hanging="357"/>
        <w:jc w:val="both"/>
      </w:pPr>
      <w:r w:rsidRPr="00125358">
        <w:t>compléter et sign</w:t>
      </w:r>
      <w:r w:rsidR="00BD36E9" w:rsidRPr="00125358">
        <w:t xml:space="preserve">er un formulaire d’affiliation </w:t>
      </w:r>
      <w:r w:rsidRPr="00125358">
        <w:t>qui lui est remis par le secrétaire du cercle sportif pour lequel il désire jouer</w:t>
      </w:r>
    </w:p>
    <w:p w14:paraId="35C20739" w14:textId="3376BC43" w:rsidR="001353C6" w:rsidRPr="00125358" w:rsidRDefault="001353C6" w:rsidP="00905C91">
      <w:pPr>
        <w:pStyle w:val="Paragraphedeliste"/>
        <w:numPr>
          <w:ilvl w:val="0"/>
          <w:numId w:val="25"/>
        </w:numPr>
        <w:spacing w:after="0"/>
        <w:ind w:left="1276" w:hanging="357"/>
        <w:jc w:val="both"/>
      </w:pPr>
      <w:r w:rsidRPr="00125358">
        <w:t xml:space="preserve">payer le droit </w:t>
      </w:r>
      <w:r w:rsidR="00E16703" w:rsidRPr="00125358">
        <w:t>d'activation</w:t>
      </w:r>
      <w:r w:rsidRPr="00125358">
        <w:t xml:space="preserve"> et la redevance du cercle sportif, celui-ci p</w:t>
      </w:r>
      <w:r w:rsidR="00006FC8" w:rsidRPr="00125358">
        <w:t xml:space="preserve">ayant la facture envoyée par </w:t>
      </w:r>
      <w:r w:rsidR="00BD36E9" w:rsidRPr="00125358">
        <w:t>l’</w:t>
      </w:r>
      <w:r w:rsidR="003F7339" w:rsidRPr="00125358">
        <w:t>AFTT</w:t>
      </w:r>
    </w:p>
    <w:p w14:paraId="75C139EF" w14:textId="0352E500" w:rsidR="000C3874" w:rsidRPr="00125358" w:rsidRDefault="001353C6" w:rsidP="00905C91">
      <w:pPr>
        <w:pStyle w:val="Paragraphedeliste"/>
        <w:numPr>
          <w:ilvl w:val="0"/>
          <w:numId w:val="25"/>
        </w:numPr>
        <w:spacing w:after="0"/>
        <w:ind w:left="1276" w:hanging="357"/>
        <w:jc w:val="both"/>
      </w:pPr>
      <w:r w:rsidRPr="00125358">
        <w:t xml:space="preserve">être déclaré apte à la pratique du tennis de table suite à un contrôle médical </w:t>
      </w:r>
      <w:r w:rsidR="00C0280D" w:rsidRPr="00125358">
        <w:t>sauf pour une licence « non-joueur ».</w:t>
      </w:r>
    </w:p>
    <w:p w14:paraId="7F6E1D05" w14:textId="77777777" w:rsidR="000C3874" w:rsidRDefault="000C3874" w:rsidP="000C3874">
      <w:pPr>
        <w:spacing w:after="0"/>
        <w:ind w:left="993"/>
        <w:jc w:val="both"/>
      </w:pPr>
    </w:p>
    <w:p w14:paraId="6F9BEA26" w14:textId="0C99B2D4" w:rsidR="001353C6" w:rsidRPr="004F1799" w:rsidRDefault="001353C6" w:rsidP="000C3874">
      <w:pPr>
        <w:spacing w:after="0"/>
        <w:ind w:left="993"/>
        <w:jc w:val="both"/>
      </w:pPr>
      <w:r w:rsidRPr="004F1799">
        <w:t>La signatu</w:t>
      </w:r>
      <w:r w:rsidR="00BD36E9" w:rsidRPr="004F1799">
        <w:t xml:space="preserve">re du formulaire d’affiliation </w:t>
      </w:r>
      <w:r w:rsidRPr="004F1799">
        <w:t xml:space="preserve">entraîne l'acceptation sans réserve des Statuts et </w:t>
      </w:r>
      <w:r w:rsidR="003F7339" w:rsidRPr="004F1799">
        <w:t>ROI</w:t>
      </w:r>
      <w:r w:rsidRPr="004F1799">
        <w:t xml:space="preserve"> de l'</w:t>
      </w:r>
      <w:r w:rsidR="003F7339" w:rsidRPr="004F1799">
        <w:t>AFTT</w:t>
      </w:r>
      <w:r w:rsidR="00640E84" w:rsidRPr="004F1799">
        <w:t xml:space="preserve">, des règlements de </w:t>
      </w:r>
      <w:r w:rsidR="00BD36E9" w:rsidRPr="004F1799">
        <w:t xml:space="preserve">l’ITTF </w:t>
      </w:r>
      <w:r w:rsidRPr="004F1799">
        <w:t>et du règlement en matière de dopage</w:t>
      </w:r>
    </w:p>
    <w:p w14:paraId="4B72A8D8" w14:textId="26901B10" w:rsidR="001353C6" w:rsidRPr="00125358" w:rsidRDefault="001353C6" w:rsidP="000C3874">
      <w:pPr>
        <w:spacing w:after="0"/>
        <w:ind w:left="993"/>
        <w:jc w:val="both"/>
      </w:pPr>
      <w:r w:rsidRPr="00125358">
        <w:t xml:space="preserve">Le demandeur recevra une licence </w:t>
      </w:r>
      <w:r w:rsidR="00FF53B3" w:rsidRPr="00125358">
        <w:t xml:space="preserve">annuelle </w:t>
      </w:r>
      <w:r w:rsidRPr="00125358">
        <w:t>personnalisée</w:t>
      </w:r>
      <w:r w:rsidR="00C0280D" w:rsidRPr="00125358">
        <w:t xml:space="preserve"> attestant de sa couverture par la police souscrite par la fédération</w:t>
      </w:r>
      <w:r w:rsidRPr="00125358">
        <w:t>.</w:t>
      </w:r>
    </w:p>
    <w:p w14:paraId="115322AD" w14:textId="77777777" w:rsidR="00FF53B3" w:rsidRPr="004F1799" w:rsidRDefault="00FF53B3" w:rsidP="000C3874">
      <w:pPr>
        <w:spacing w:after="0"/>
        <w:ind w:left="993"/>
        <w:jc w:val="both"/>
      </w:pPr>
    </w:p>
    <w:p w14:paraId="05DAB8E4" w14:textId="77777777" w:rsidR="00FF53B3" w:rsidRPr="00125358" w:rsidRDefault="00FF53B3" w:rsidP="00FF53B3">
      <w:pPr>
        <w:spacing w:after="0"/>
        <w:ind w:left="993" w:hanging="993"/>
        <w:jc w:val="both"/>
      </w:pPr>
    </w:p>
    <w:p w14:paraId="4ABD583E" w14:textId="3D65FE38" w:rsidR="0004489F" w:rsidRPr="00125358" w:rsidRDefault="00FB3878" w:rsidP="00B55CA7">
      <w:pPr>
        <w:spacing w:after="0"/>
        <w:ind w:left="993" w:hanging="993"/>
        <w:jc w:val="both"/>
      </w:pPr>
      <w:r w:rsidRPr="00125358">
        <w:t>S.</w:t>
      </w:r>
      <w:r w:rsidR="00905C91" w:rsidRPr="00125358">
        <w:t>4</w:t>
      </w:r>
      <w:r w:rsidR="00D30774" w:rsidRPr="00125358">
        <w:t>.</w:t>
      </w:r>
      <w:r w:rsidR="00905C91" w:rsidRPr="00125358">
        <w:t>1</w:t>
      </w:r>
      <w:r w:rsidR="00D30774" w:rsidRPr="00125358">
        <w:t>.</w:t>
      </w:r>
      <w:r w:rsidR="0046282E" w:rsidRPr="00125358">
        <w:t>3</w:t>
      </w:r>
      <w:r w:rsidR="00D30774" w:rsidRPr="00125358">
        <w:t>.</w:t>
      </w:r>
      <w:r w:rsidR="001353C6" w:rsidRPr="00125358">
        <w:t>2</w:t>
      </w:r>
      <w:r w:rsidR="0066063A" w:rsidRPr="00125358">
        <w:tab/>
      </w:r>
      <w:r w:rsidRPr="00125358">
        <w:t>T</w:t>
      </w:r>
      <w:r w:rsidR="0004489F" w:rsidRPr="00125358">
        <w:t xml:space="preserve">oute personne désirant s’affilier par le canal d’un Groupement Provincial </w:t>
      </w:r>
      <w:r w:rsidR="005E1D7E" w:rsidRPr="00125358">
        <w:t xml:space="preserve">ou se réactiver après une saison d’inactivité </w:t>
      </w:r>
      <w:r w:rsidR="0004489F" w:rsidRPr="00125358">
        <w:t>doit :</w:t>
      </w:r>
    </w:p>
    <w:p w14:paraId="5CEF1B16" w14:textId="77777777" w:rsidR="0004489F" w:rsidRPr="004F1799" w:rsidRDefault="0004489F" w:rsidP="00905C91">
      <w:pPr>
        <w:pStyle w:val="Paragraphedeliste"/>
        <w:numPr>
          <w:ilvl w:val="0"/>
          <w:numId w:val="25"/>
        </w:numPr>
        <w:spacing w:after="0"/>
        <w:ind w:left="1276" w:hanging="357"/>
        <w:jc w:val="both"/>
      </w:pPr>
      <w:r w:rsidRPr="004F1799">
        <w:t>compléter et signer un formulaire d’affiliation</w:t>
      </w:r>
    </w:p>
    <w:p w14:paraId="5BEF0FA7" w14:textId="69765D28" w:rsidR="0004489F" w:rsidRPr="00125358" w:rsidRDefault="0004489F" w:rsidP="00905C91">
      <w:pPr>
        <w:pStyle w:val="Paragraphedeliste"/>
        <w:numPr>
          <w:ilvl w:val="0"/>
          <w:numId w:val="25"/>
        </w:numPr>
        <w:spacing w:after="0"/>
        <w:ind w:left="1276" w:hanging="357"/>
        <w:jc w:val="both"/>
      </w:pPr>
      <w:r w:rsidRPr="00125358">
        <w:t>payer le droit d'</w:t>
      </w:r>
      <w:r w:rsidR="00125358" w:rsidRPr="00125358">
        <w:t>activation</w:t>
      </w:r>
    </w:p>
    <w:p w14:paraId="7D3872C0" w14:textId="02F42B02" w:rsidR="0004489F" w:rsidRPr="00125358" w:rsidRDefault="0004489F" w:rsidP="00905C91">
      <w:pPr>
        <w:pStyle w:val="Paragraphedeliste"/>
        <w:numPr>
          <w:ilvl w:val="0"/>
          <w:numId w:val="25"/>
        </w:numPr>
        <w:spacing w:after="0"/>
        <w:ind w:left="1276" w:hanging="357"/>
        <w:jc w:val="both"/>
      </w:pPr>
      <w:r w:rsidRPr="00125358">
        <w:t xml:space="preserve">être déclaré apte à la pratique du tennis de table suite à un contrôle médical </w:t>
      </w:r>
      <w:r w:rsidR="00144912" w:rsidRPr="00125358">
        <w:t>sauf pour une licence « non-joueur »</w:t>
      </w:r>
    </w:p>
    <w:p w14:paraId="030250C9" w14:textId="77777777" w:rsidR="000C3874" w:rsidRDefault="000C3874" w:rsidP="00B55CA7">
      <w:pPr>
        <w:spacing w:after="0"/>
        <w:ind w:left="993"/>
        <w:jc w:val="both"/>
      </w:pPr>
    </w:p>
    <w:p w14:paraId="73AF8025" w14:textId="16F7F451" w:rsidR="007432F9" w:rsidRPr="00125358" w:rsidRDefault="0004489F" w:rsidP="00B55CA7">
      <w:pPr>
        <w:spacing w:after="0"/>
        <w:ind w:left="993"/>
        <w:jc w:val="both"/>
      </w:pPr>
      <w:r w:rsidRPr="00125358">
        <w:t>La signature du formulaire d’affiliation entraîne l'acceptation sans réserve des Statuts et ROI de l'AFTT, des règlements de l’ITTF et du règlement en matière de dopage.</w:t>
      </w:r>
    </w:p>
    <w:p w14:paraId="79971DF7" w14:textId="760EAFCE" w:rsidR="0004489F" w:rsidRPr="00125358" w:rsidRDefault="0004489F" w:rsidP="00B55CA7">
      <w:pPr>
        <w:spacing w:after="0"/>
        <w:ind w:left="993"/>
        <w:jc w:val="both"/>
      </w:pPr>
      <w:r w:rsidRPr="00125358">
        <w:t xml:space="preserve">Le demandeur recevra une licence </w:t>
      </w:r>
      <w:r w:rsidR="00FF53B3" w:rsidRPr="00125358">
        <w:t xml:space="preserve">annuelle </w:t>
      </w:r>
      <w:r w:rsidRPr="00125358">
        <w:t>personnalisée</w:t>
      </w:r>
      <w:r w:rsidR="005E1D7E" w:rsidRPr="00125358">
        <w:t xml:space="preserve"> attestant de sa couverture par la police souscrite par la fédération</w:t>
      </w:r>
      <w:r w:rsidRPr="00125358">
        <w:t>.</w:t>
      </w:r>
    </w:p>
    <w:p w14:paraId="6DEC4DEF" w14:textId="77777777" w:rsidR="00833CCB" w:rsidRPr="00125358" w:rsidRDefault="00833CCB" w:rsidP="008B22C8">
      <w:pPr>
        <w:spacing w:after="0"/>
        <w:ind w:left="705" w:hanging="705"/>
        <w:jc w:val="both"/>
      </w:pPr>
    </w:p>
    <w:p w14:paraId="1D76CA7B" w14:textId="4AE8B4BD" w:rsidR="001353C6" w:rsidRPr="008D38C6" w:rsidRDefault="00FB3878" w:rsidP="00B55CA7">
      <w:pPr>
        <w:spacing w:after="0"/>
        <w:ind w:left="993" w:hanging="993"/>
        <w:jc w:val="both"/>
      </w:pPr>
      <w:r w:rsidRPr="00125358">
        <w:t>S.</w:t>
      </w:r>
      <w:r w:rsidR="00905C91" w:rsidRPr="00125358">
        <w:t>4</w:t>
      </w:r>
      <w:r w:rsidR="00D30774" w:rsidRPr="00125358">
        <w:t>.</w:t>
      </w:r>
      <w:r w:rsidR="00905C91" w:rsidRPr="00125358">
        <w:t>1</w:t>
      </w:r>
      <w:r w:rsidR="00D30774" w:rsidRPr="00125358">
        <w:t>.</w:t>
      </w:r>
      <w:r w:rsidR="0046282E" w:rsidRPr="00125358">
        <w:t>4</w:t>
      </w:r>
      <w:r w:rsidR="0066063A" w:rsidRPr="00125358">
        <w:tab/>
      </w:r>
      <w:r w:rsidR="001353C6" w:rsidRPr="00125358">
        <w:t xml:space="preserve">Les élites fédérales seniors et jeunes (filles et garçons) émargeant au projet Be Gold et au </w:t>
      </w:r>
      <w:r w:rsidR="001E535C" w:rsidRPr="004F1799">
        <w:t>P</w:t>
      </w:r>
      <w:r w:rsidR="001353C6" w:rsidRPr="004F1799">
        <w:t xml:space="preserve">lan </w:t>
      </w:r>
      <w:r w:rsidR="001E535C">
        <w:t>P</w:t>
      </w:r>
      <w:r w:rsidR="001353C6" w:rsidRPr="008D38C6">
        <w:t>rogramme doivent en outre se soumettre à des contrôles médicaux périodiques sur convocation, pratiqués par l’équipe médicale de la fédération, à savoir</w:t>
      </w:r>
      <w:r w:rsidR="00615317">
        <w:t xml:space="preserve"> </w:t>
      </w:r>
      <w:r w:rsidR="001353C6" w:rsidRPr="008D38C6">
        <w:t>:</w:t>
      </w:r>
    </w:p>
    <w:p w14:paraId="71427F83" w14:textId="77777777" w:rsidR="001353C6" w:rsidRPr="004F1799" w:rsidRDefault="001353C6" w:rsidP="00905C91">
      <w:pPr>
        <w:pStyle w:val="Paragraphedeliste"/>
        <w:numPr>
          <w:ilvl w:val="0"/>
          <w:numId w:val="25"/>
        </w:numPr>
        <w:spacing w:after="0"/>
        <w:ind w:left="1276" w:hanging="357"/>
        <w:jc w:val="both"/>
      </w:pPr>
      <w:r w:rsidRPr="004F1799">
        <w:t>examen clinique (appareil cardio-respiratoire et locomoteur)</w:t>
      </w:r>
    </w:p>
    <w:p w14:paraId="1F22B296" w14:textId="77777777" w:rsidR="001353C6" w:rsidRPr="004F1799" w:rsidRDefault="001353C6" w:rsidP="00905C91">
      <w:pPr>
        <w:pStyle w:val="Paragraphedeliste"/>
        <w:numPr>
          <w:ilvl w:val="0"/>
          <w:numId w:val="25"/>
        </w:numPr>
        <w:spacing w:after="0"/>
        <w:ind w:left="1276" w:hanging="357"/>
        <w:jc w:val="both"/>
      </w:pPr>
      <w:r w:rsidRPr="004F1799">
        <w:t>biométrie (poids-taille)</w:t>
      </w:r>
    </w:p>
    <w:p w14:paraId="1129F0D9" w14:textId="77777777" w:rsidR="001353C6" w:rsidRPr="004F1799" w:rsidRDefault="001353C6" w:rsidP="00905C91">
      <w:pPr>
        <w:pStyle w:val="Paragraphedeliste"/>
        <w:numPr>
          <w:ilvl w:val="0"/>
          <w:numId w:val="25"/>
        </w:numPr>
        <w:spacing w:after="0"/>
        <w:ind w:left="1276" w:hanging="357"/>
        <w:jc w:val="both"/>
      </w:pPr>
      <w:r w:rsidRPr="004F1799">
        <w:t>électrocardiogramme de repos</w:t>
      </w:r>
    </w:p>
    <w:p w14:paraId="11096BD5" w14:textId="77777777" w:rsidR="001353C6" w:rsidRPr="004F1799" w:rsidRDefault="001353C6" w:rsidP="00905C91">
      <w:pPr>
        <w:pStyle w:val="Paragraphedeliste"/>
        <w:numPr>
          <w:ilvl w:val="0"/>
          <w:numId w:val="25"/>
        </w:numPr>
        <w:spacing w:after="0"/>
        <w:ind w:left="1276" w:hanging="357"/>
        <w:jc w:val="both"/>
      </w:pPr>
      <w:r w:rsidRPr="004F1799">
        <w:t>épreuves fonctionnelles respiratoires</w:t>
      </w:r>
    </w:p>
    <w:p w14:paraId="317A8A4B" w14:textId="77777777" w:rsidR="001353C6" w:rsidRPr="004F1799" w:rsidRDefault="001353C6" w:rsidP="00905C91">
      <w:pPr>
        <w:pStyle w:val="Paragraphedeliste"/>
        <w:numPr>
          <w:ilvl w:val="0"/>
          <w:numId w:val="25"/>
        </w:numPr>
        <w:spacing w:after="0"/>
        <w:ind w:left="1276" w:hanging="357"/>
        <w:jc w:val="both"/>
      </w:pPr>
      <w:r w:rsidRPr="004F1799">
        <w:t>épreuve d’effort avec électrocardiogramme (mesure de la ventilation, mesure de la consommation en oxygène et détermination des seuils métaboliques)</w:t>
      </w:r>
    </w:p>
    <w:p w14:paraId="451836C3" w14:textId="77777777" w:rsidR="001353C6" w:rsidRPr="004F1799" w:rsidRDefault="001353C6" w:rsidP="00905C91">
      <w:pPr>
        <w:pStyle w:val="Paragraphedeliste"/>
        <w:numPr>
          <w:ilvl w:val="0"/>
          <w:numId w:val="25"/>
        </w:numPr>
        <w:spacing w:after="0"/>
        <w:ind w:left="1276" w:hanging="357"/>
        <w:jc w:val="both"/>
      </w:pPr>
      <w:r w:rsidRPr="004F1799">
        <w:t>biologie sanguine</w:t>
      </w:r>
    </w:p>
    <w:p w14:paraId="4CF9B6AC" w14:textId="77777777" w:rsidR="001353C6" w:rsidRPr="008D38C6" w:rsidRDefault="001353C6" w:rsidP="008B22C8">
      <w:pPr>
        <w:spacing w:after="0"/>
        <w:jc w:val="both"/>
      </w:pPr>
    </w:p>
    <w:p w14:paraId="22E1CA8A" w14:textId="77777777" w:rsidR="001353C6" w:rsidRDefault="001353C6" w:rsidP="008B22C8">
      <w:pPr>
        <w:spacing w:after="0"/>
        <w:ind w:firstLine="705"/>
        <w:jc w:val="both"/>
      </w:pPr>
      <w:r w:rsidRPr="008D38C6">
        <w:t>Ces examens ont lieu 2 fois l’année et sont assortis d’un suivi régulier.</w:t>
      </w:r>
    </w:p>
    <w:p w14:paraId="0F9B2171" w14:textId="77777777" w:rsidR="000F34CD" w:rsidRDefault="000F34CD" w:rsidP="008B22C8">
      <w:pPr>
        <w:spacing w:after="0"/>
        <w:jc w:val="both"/>
      </w:pPr>
    </w:p>
    <w:p w14:paraId="41AD94A1" w14:textId="559158ED" w:rsidR="001353C6" w:rsidRPr="000015E5" w:rsidRDefault="00FB3878" w:rsidP="008B22C8">
      <w:pPr>
        <w:pStyle w:val="Caro3"/>
        <w:pBdr>
          <w:top w:val="single" w:sz="4" w:space="1" w:color="auto"/>
          <w:bottom w:val="single" w:sz="4" w:space="1" w:color="auto"/>
        </w:pBdr>
        <w:jc w:val="left"/>
        <w:rPr>
          <w:i w:val="0"/>
          <w:sz w:val="24"/>
          <w:szCs w:val="24"/>
          <w:lang w:val="nl-NL"/>
        </w:rPr>
      </w:pPr>
      <w:bookmarkStart w:id="7" w:name="_Toc333992094"/>
      <w:r w:rsidRPr="000015E5">
        <w:rPr>
          <w:i w:val="0"/>
          <w:sz w:val="24"/>
          <w:lang w:val="nl-NL"/>
        </w:rPr>
        <w:t>S.</w:t>
      </w:r>
      <w:r w:rsidR="00095D53" w:rsidRPr="000015E5">
        <w:rPr>
          <w:i w:val="0"/>
          <w:sz w:val="24"/>
          <w:szCs w:val="24"/>
          <w:lang w:val="nl-NL"/>
        </w:rPr>
        <w:t>4</w:t>
      </w:r>
      <w:r w:rsidR="00D30774" w:rsidRPr="000015E5">
        <w:rPr>
          <w:i w:val="0"/>
          <w:sz w:val="24"/>
          <w:szCs w:val="24"/>
          <w:lang w:val="nl-NL"/>
        </w:rPr>
        <w:t>.</w:t>
      </w:r>
      <w:r w:rsidR="00095D53" w:rsidRPr="000015E5">
        <w:rPr>
          <w:i w:val="0"/>
          <w:sz w:val="24"/>
          <w:szCs w:val="24"/>
          <w:lang w:val="nl-NL"/>
        </w:rPr>
        <w:t>2</w:t>
      </w:r>
      <w:r w:rsidR="00D30774" w:rsidRPr="000015E5">
        <w:rPr>
          <w:i w:val="0"/>
          <w:sz w:val="24"/>
          <w:szCs w:val="24"/>
          <w:lang w:val="nl-NL"/>
        </w:rPr>
        <w:t xml:space="preserve"> </w:t>
      </w:r>
      <w:r w:rsidR="0066063A" w:rsidRPr="000015E5">
        <w:rPr>
          <w:i w:val="0"/>
          <w:sz w:val="24"/>
          <w:szCs w:val="24"/>
          <w:lang w:val="nl-NL"/>
        </w:rPr>
        <w:t>–</w:t>
      </w:r>
      <w:bookmarkEnd w:id="7"/>
      <w:r w:rsidR="00095D53" w:rsidRPr="000015E5">
        <w:rPr>
          <w:i w:val="0"/>
          <w:sz w:val="24"/>
          <w:szCs w:val="24"/>
          <w:lang w:val="nl-NL"/>
        </w:rPr>
        <w:t xml:space="preserve"> </w:t>
      </w:r>
      <w:r w:rsidR="005C698D" w:rsidRPr="000015E5">
        <w:rPr>
          <w:i w:val="0"/>
          <w:sz w:val="24"/>
          <w:szCs w:val="24"/>
          <w:lang w:val="nl-NL"/>
        </w:rPr>
        <w:t>PROCEDURE DE REACTIVATION</w:t>
      </w:r>
    </w:p>
    <w:p w14:paraId="3B2BC106" w14:textId="77777777" w:rsidR="001353C6" w:rsidRPr="000015E5" w:rsidRDefault="001353C6" w:rsidP="008B22C8">
      <w:pPr>
        <w:spacing w:after="0"/>
        <w:jc w:val="both"/>
        <w:rPr>
          <w:lang w:val="nl-NL"/>
        </w:rPr>
      </w:pPr>
    </w:p>
    <w:p w14:paraId="77799F59" w14:textId="0DB9664D" w:rsidR="0046282E" w:rsidRPr="000015E5" w:rsidRDefault="0046282E" w:rsidP="0046282E">
      <w:pPr>
        <w:spacing w:after="0"/>
        <w:jc w:val="both"/>
        <w:rPr>
          <w:lang w:val="nl-NL"/>
        </w:rPr>
      </w:pPr>
      <w:r w:rsidRPr="000015E5">
        <w:rPr>
          <w:lang w:val="nl-NL"/>
        </w:rPr>
        <w:t>S.4.2.1</w:t>
      </w:r>
    </w:p>
    <w:p w14:paraId="0FE30143" w14:textId="7301620D" w:rsidR="00124B15" w:rsidRDefault="0046282E" w:rsidP="0046282E">
      <w:pPr>
        <w:spacing w:after="0"/>
        <w:jc w:val="both"/>
      </w:pPr>
      <w:r w:rsidRPr="008D38C6">
        <w:t>Les formulaires de confirmation de réactivation (pour les affiliés activés la saison précédente)</w:t>
      </w:r>
      <w:r>
        <w:t xml:space="preserve"> </w:t>
      </w:r>
      <w:r w:rsidRPr="008D38C6">
        <w:t>:</w:t>
      </w:r>
    </w:p>
    <w:p w14:paraId="171B7926" w14:textId="77777777" w:rsidR="00124B15" w:rsidRDefault="00124B15">
      <w:pPr>
        <w:spacing w:after="0" w:line="240" w:lineRule="auto"/>
      </w:pPr>
      <w:r>
        <w:br w:type="page"/>
      </w:r>
    </w:p>
    <w:p w14:paraId="098FF6F2" w14:textId="77777777" w:rsidR="0046282E" w:rsidRDefault="0046282E" w:rsidP="0046282E">
      <w:pPr>
        <w:spacing w:after="0"/>
        <w:jc w:val="both"/>
      </w:pPr>
    </w:p>
    <w:p w14:paraId="12B4186C" w14:textId="77777777" w:rsidR="0046282E" w:rsidRPr="005E18D2" w:rsidRDefault="0046282E" w:rsidP="0046282E">
      <w:pPr>
        <w:pStyle w:val="Paragraphedeliste"/>
        <w:numPr>
          <w:ilvl w:val="0"/>
          <w:numId w:val="27"/>
        </w:numPr>
        <w:spacing w:after="0"/>
        <w:jc w:val="both"/>
      </w:pPr>
      <w:r w:rsidRPr="005E18D2">
        <w:t>sont d'un modèle déterminé par le CR</w:t>
      </w:r>
    </w:p>
    <w:p w14:paraId="221999BD" w14:textId="77777777" w:rsidR="0046282E" w:rsidRPr="005E18D2" w:rsidRDefault="0046282E" w:rsidP="0046282E">
      <w:pPr>
        <w:pStyle w:val="Paragraphedeliste"/>
        <w:numPr>
          <w:ilvl w:val="0"/>
          <w:numId w:val="27"/>
        </w:numPr>
        <w:spacing w:after="0"/>
        <w:jc w:val="both"/>
      </w:pPr>
      <w:r w:rsidRPr="005E18D2">
        <w:t>ne comportent pas de partie réservée au contrôle médico-sportif</w:t>
      </w:r>
    </w:p>
    <w:p w14:paraId="4B2BAB78" w14:textId="77777777" w:rsidR="0046282E" w:rsidRPr="005E18D2" w:rsidRDefault="0046282E" w:rsidP="0046282E">
      <w:pPr>
        <w:pStyle w:val="Paragraphedeliste"/>
        <w:numPr>
          <w:ilvl w:val="0"/>
          <w:numId w:val="27"/>
        </w:numPr>
        <w:spacing w:after="0"/>
        <w:jc w:val="both"/>
      </w:pPr>
      <w:r w:rsidRPr="005E18D2">
        <w:t>doivent être complétés, le cas échéant, en caractères d'imprimerie</w:t>
      </w:r>
    </w:p>
    <w:p w14:paraId="655E0331" w14:textId="77777777" w:rsidR="0046282E" w:rsidRPr="005E18D2" w:rsidRDefault="0046282E" w:rsidP="0046282E">
      <w:pPr>
        <w:pStyle w:val="Paragraphedeliste"/>
        <w:numPr>
          <w:ilvl w:val="0"/>
          <w:numId w:val="27"/>
        </w:numPr>
        <w:spacing w:after="0"/>
        <w:jc w:val="both"/>
      </w:pPr>
      <w:r w:rsidRPr="005E18D2">
        <w:t>doivent être envoyés au secrétariat de l’AFTT par le cercle sportif / le secrétaire provincial (pour ceux qui font partie du groupement provincial) après collecte de l’ensemble des signatures et pour une date limite définie en début de chaque nouvelle saison sportive</w:t>
      </w:r>
    </w:p>
    <w:p w14:paraId="300FE77D" w14:textId="2A9C3683" w:rsidR="00A80F98" w:rsidRDefault="00A80F98">
      <w:pPr>
        <w:spacing w:after="0" w:line="240" w:lineRule="auto"/>
      </w:pPr>
    </w:p>
    <w:p w14:paraId="1898E989" w14:textId="4B3E3EF1" w:rsidR="001E535C" w:rsidRPr="00125358" w:rsidRDefault="00FB3878" w:rsidP="008B22C8">
      <w:pPr>
        <w:spacing w:after="0"/>
      </w:pPr>
      <w:r w:rsidRPr="00125358">
        <w:t>S.</w:t>
      </w:r>
      <w:r w:rsidR="00D30774" w:rsidRPr="00125358">
        <w:t>4.</w:t>
      </w:r>
      <w:r w:rsidR="00A87CA1" w:rsidRPr="00125358">
        <w:t>2.</w:t>
      </w:r>
      <w:r w:rsidR="0046282E" w:rsidRPr="00125358">
        <w:t>2</w:t>
      </w:r>
    </w:p>
    <w:p w14:paraId="3D43E4E4" w14:textId="6E68C5D3" w:rsidR="001353C6" w:rsidRPr="008D38C6" w:rsidRDefault="001353C6" w:rsidP="008B22C8">
      <w:pPr>
        <w:spacing w:after="0"/>
      </w:pPr>
      <w:r w:rsidRPr="008D38C6">
        <w:t>Toute personne souhaitant confirmer sa réactivation par le canal d’un cercle sportif doit</w:t>
      </w:r>
      <w:r w:rsidR="002A3B89">
        <w:t xml:space="preserve"> </w:t>
      </w:r>
      <w:r w:rsidRPr="008D38C6">
        <w:t>:</w:t>
      </w:r>
    </w:p>
    <w:p w14:paraId="70B0DA8A" w14:textId="5B862EB8" w:rsidR="001353C6" w:rsidRPr="004F1799" w:rsidRDefault="0004489F" w:rsidP="008B22C8">
      <w:pPr>
        <w:pStyle w:val="Paragraphedeliste"/>
        <w:numPr>
          <w:ilvl w:val="0"/>
          <w:numId w:val="25"/>
        </w:numPr>
        <w:spacing w:after="0"/>
        <w:jc w:val="both"/>
      </w:pPr>
      <w:r w:rsidRPr="004F1799">
        <w:t xml:space="preserve">soit </w:t>
      </w:r>
      <w:r w:rsidR="001353C6" w:rsidRPr="004F1799">
        <w:t>signer le formulaire de confirmation de réactivation présenté par le secrétaire de son cercle sportif; le formulaire comportant les signataires et contresigné par le secrétaire du cercle sportif doit être envoyé, pour vérificati</w:t>
      </w:r>
      <w:r w:rsidR="001E535C" w:rsidRPr="004F1799">
        <w:t>on et archivage, au siège de l’</w:t>
      </w:r>
      <w:r w:rsidR="0003086D" w:rsidRPr="004F1799">
        <w:t>AFTT</w:t>
      </w:r>
      <w:r w:rsidR="001E535C" w:rsidRPr="004F1799">
        <w:t xml:space="preserve"> </w:t>
      </w:r>
      <w:r w:rsidR="001353C6" w:rsidRPr="004F1799">
        <w:t>pour une date limit</w:t>
      </w:r>
      <w:r w:rsidR="00FC311C">
        <w:t>e</w:t>
      </w:r>
      <w:r w:rsidR="001353C6" w:rsidRPr="004F1799">
        <w:t xml:space="preserve"> fixée en début de c</w:t>
      </w:r>
      <w:r w:rsidRPr="004F1799">
        <w:t>haque nouvelle saison sportive</w:t>
      </w:r>
    </w:p>
    <w:p w14:paraId="4BBCC68F" w14:textId="1DBBDCB4" w:rsidR="0004489F" w:rsidRDefault="0004489F" w:rsidP="008B22C8">
      <w:pPr>
        <w:pStyle w:val="Paragraphedeliste"/>
        <w:numPr>
          <w:ilvl w:val="0"/>
          <w:numId w:val="25"/>
        </w:numPr>
        <w:spacing w:after="0"/>
        <w:ind w:left="714" w:hanging="357"/>
        <w:jc w:val="both"/>
      </w:pPr>
      <w:r w:rsidRPr="004F1799">
        <w:t>soit valider sa réactivation via son EP qui devra être confirmée par le secrétaire du cercle sportif</w:t>
      </w:r>
    </w:p>
    <w:p w14:paraId="0C92113A" w14:textId="52436400" w:rsidR="003B0D12" w:rsidRPr="00125358" w:rsidRDefault="003B0D12" w:rsidP="003B0D12">
      <w:pPr>
        <w:pStyle w:val="Paragraphedeliste"/>
        <w:numPr>
          <w:ilvl w:val="0"/>
          <w:numId w:val="25"/>
        </w:numPr>
        <w:spacing w:after="0"/>
        <w:ind w:left="714" w:hanging="357"/>
        <w:jc w:val="both"/>
      </w:pPr>
      <w:r w:rsidRPr="00125358">
        <w:t>payer le droit d'activation et la redevance du cercle sportif, celui-ci payant la facture envoyée par l’AFTT</w:t>
      </w:r>
    </w:p>
    <w:p w14:paraId="241A417B" w14:textId="77777777" w:rsidR="001353C6" w:rsidRDefault="001353C6" w:rsidP="008B22C8">
      <w:pPr>
        <w:spacing w:after="0"/>
        <w:jc w:val="both"/>
      </w:pPr>
    </w:p>
    <w:p w14:paraId="1E4EC3E2" w14:textId="4A4B42D6" w:rsidR="0004489F" w:rsidRPr="00125358" w:rsidRDefault="00FB3878" w:rsidP="008B22C8">
      <w:pPr>
        <w:spacing w:after="0"/>
        <w:jc w:val="both"/>
      </w:pPr>
      <w:bookmarkStart w:id="8" w:name="_Hlk45728160"/>
      <w:r w:rsidRPr="00125358">
        <w:t>S</w:t>
      </w:r>
      <w:r w:rsidR="00D30774" w:rsidRPr="00125358">
        <w:t>.4</w:t>
      </w:r>
      <w:r w:rsidR="0046282E" w:rsidRPr="00125358">
        <w:t>.2</w:t>
      </w:r>
      <w:r w:rsidR="00D30774" w:rsidRPr="00125358">
        <w:t>.</w:t>
      </w:r>
      <w:r w:rsidR="0046282E" w:rsidRPr="00125358">
        <w:t>3</w:t>
      </w:r>
    </w:p>
    <w:p w14:paraId="4EBD716B" w14:textId="77777777" w:rsidR="0004489F" w:rsidRPr="004F1799" w:rsidRDefault="0004489F" w:rsidP="008B22C8">
      <w:pPr>
        <w:spacing w:after="0"/>
        <w:jc w:val="both"/>
      </w:pPr>
      <w:r w:rsidRPr="004F1799">
        <w:t>Toute personne souhaitant confirmer sa réactivation par le canal d’un Groupement Provincial doit</w:t>
      </w:r>
      <w:r w:rsidR="002A3B89" w:rsidRPr="004F1799">
        <w:t xml:space="preserve"> </w:t>
      </w:r>
      <w:r w:rsidRPr="004F1799">
        <w:t>:</w:t>
      </w:r>
    </w:p>
    <w:p w14:paraId="54B4F82D" w14:textId="77777777" w:rsidR="0004489F" w:rsidRPr="004F1799" w:rsidRDefault="0004489F" w:rsidP="008B22C8">
      <w:pPr>
        <w:pStyle w:val="Paragraphedeliste"/>
        <w:numPr>
          <w:ilvl w:val="0"/>
          <w:numId w:val="27"/>
        </w:numPr>
        <w:spacing w:after="0"/>
        <w:jc w:val="both"/>
      </w:pPr>
      <w:r w:rsidRPr="004F1799">
        <w:t>soit signer le formulaire de confirmation de réactivation présenté par son secrétaire provincial</w:t>
      </w:r>
    </w:p>
    <w:p w14:paraId="3DA1BC2D" w14:textId="1D6C02C3" w:rsidR="0004489F" w:rsidRPr="00125358" w:rsidRDefault="0004489F" w:rsidP="008B22C8">
      <w:pPr>
        <w:pStyle w:val="Paragraphedeliste"/>
        <w:numPr>
          <w:ilvl w:val="0"/>
          <w:numId w:val="27"/>
        </w:numPr>
        <w:spacing w:after="0"/>
        <w:jc w:val="both"/>
      </w:pPr>
      <w:r w:rsidRPr="00125358">
        <w:t xml:space="preserve">soit valider sa réactivation via son </w:t>
      </w:r>
      <w:r w:rsidR="00176031" w:rsidRPr="00125358">
        <w:t>EP</w:t>
      </w:r>
      <w:r w:rsidR="00E84A17" w:rsidRPr="00125358">
        <w:t xml:space="preserve"> qui devra être confirmée par le secrétaire provincial</w:t>
      </w:r>
    </w:p>
    <w:p w14:paraId="0B3FB8BB" w14:textId="2F7ED550" w:rsidR="003B0D12" w:rsidRPr="00125358" w:rsidRDefault="003B0D12" w:rsidP="008B22C8">
      <w:pPr>
        <w:pStyle w:val="Paragraphedeliste"/>
        <w:numPr>
          <w:ilvl w:val="0"/>
          <w:numId w:val="27"/>
        </w:numPr>
        <w:spacing w:after="0"/>
        <w:jc w:val="both"/>
      </w:pPr>
      <w:r w:rsidRPr="00125358">
        <w:t>payer le droit d'activation</w:t>
      </w:r>
    </w:p>
    <w:bookmarkEnd w:id="8"/>
    <w:p w14:paraId="41BF1C64" w14:textId="77777777" w:rsidR="0004489F" w:rsidRPr="008D38C6" w:rsidRDefault="0004489F" w:rsidP="008B22C8">
      <w:pPr>
        <w:spacing w:after="0"/>
        <w:jc w:val="both"/>
      </w:pPr>
    </w:p>
    <w:p w14:paraId="5BB0EEAF" w14:textId="37598ADB" w:rsidR="006E466D" w:rsidRPr="00125358" w:rsidRDefault="00FB3878" w:rsidP="008B22C8">
      <w:pPr>
        <w:spacing w:after="0"/>
        <w:jc w:val="both"/>
      </w:pPr>
      <w:bookmarkStart w:id="9" w:name="_Hlk45728208"/>
      <w:r w:rsidRPr="00125358">
        <w:t>S.</w:t>
      </w:r>
      <w:r w:rsidR="0046282E" w:rsidRPr="00125358">
        <w:t>4</w:t>
      </w:r>
      <w:r w:rsidR="00D30774" w:rsidRPr="00125358">
        <w:t>.</w:t>
      </w:r>
      <w:r w:rsidR="0046282E" w:rsidRPr="00125358">
        <w:t>2</w:t>
      </w:r>
      <w:r w:rsidR="00D30774" w:rsidRPr="00125358">
        <w:t>.</w:t>
      </w:r>
      <w:r w:rsidR="00FC311C" w:rsidRPr="00125358">
        <w:t>4</w:t>
      </w:r>
    </w:p>
    <w:p w14:paraId="2DC19EEB" w14:textId="266FBD55" w:rsidR="004F1799" w:rsidRPr="00125358" w:rsidRDefault="001353C6" w:rsidP="008B22C8">
      <w:pPr>
        <w:spacing w:after="0"/>
        <w:jc w:val="both"/>
      </w:pPr>
      <w:r w:rsidRPr="00125358">
        <w:t xml:space="preserve">La signature du formulaire de réactivation </w:t>
      </w:r>
      <w:r w:rsidR="00AC03B2" w:rsidRPr="00125358">
        <w:t xml:space="preserve">ou la validation par l’EP </w:t>
      </w:r>
      <w:r w:rsidRPr="00125358">
        <w:t>entraîne l’acceptation sans rése</w:t>
      </w:r>
      <w:r w:rsidR="00EE5601" w:rsidRPr="00125358">
        <w:t xml:space="preserve">rve des </w:t>
      </w:r>
      <w:r w:rsidR="001E535C" w:rsidRPr="00125358">
        <w:t>S</w:t>
      </w:r>
      <w:r w:rsidR="00EE5601" w:rsidRPr="00125358">
        <w:t xml:space="preserve">tatuts et </w:t>
      </w:r>
      <w:r w:rsidR="00106083" w:rsidRPr="00125358">
        <w:t>ROI</w:t>
      </w:r>
      <w:r w:rsidR="00EE5601" w:rsidRPr="00125358">
        <w:t xml:space="preserve"> de l’</w:t>
      </w:r>
      <w:r w:rsidR="00106083" w:rsidRPr="00125358">
        <w:t>AFTT</w:t>
      </w:r>
      <w:r w:rsidR="00EE5601" w:rsidRPr="00125358">
        <w:t xml:space="preserve">, des règlements de l’ITTF </w:t>
      </w:r>
      <w:r w:rsidRPr="00125358">
        <w:t>et du règlement en matière de dopage.</w:t>
      </w:r>
    </w:p>
    <w:bookmarkEnd w:id="9"/>
    <w:p w14:paraId="77FA740F" w14:textId="199B2C15" w:rsidR="004F1799" w:rsidRPr="00125358" w:rsidRDefault="004F1799" w:rsidP="008B22C8">
      <w:pPr>
        <w:spacing w:after="0"/>
      </w:pPr>
    </w:p>
    <w:p w14:paraId="70F6E06B" w14:textId="4886B0C0" w:rsidR="0046282E" w:rsidRPr="00125358" w:rsidRDefault="0046282E" w:rsidP="008B22C8">
      <w:pPr>
        <w:spacing w:after="0"/>
      </w:pPr>
      <w:r w:rsidRPr="00125358">
        <w:t>S.4.2.</w:t>
      </w:r>
      <w:r w:rsidR="00FC311C" w:rsidRPr="00125358">
        <w:t>5</w:t>
      </w:r>
    </w:p>
    <w:p w14:paraId="5E4369B8" w14:textId="77777777" w:rsidR="001353C6" w:rsidRPr="00125358" w:rsidRDefault="001353C6" w:rsidP="008B22C8">
      <w:pPr>
        <w:spacing w:after="0"/>
        <w:jc w:val="both"/>
      </w:pPr>
      <w:r w:rsidRPr="00125358">
        <w:t>La signature des formulaires de transfert (inscription et confirmation) annule l’éventuelle signature reprise sur le formulaire de réactivation.</w:t>
      </w:r>
    </w:p>
    <w:p w14:paraId="790B813C" w14:textId="77777777" w:rsidR="0060787A" w:rsidRPr="00125358" w:rsidRDefault="0060787A" w:rsidP="0060787A">
      <w:pPr>
        <w:spacing w:after="0"/>
        <w:jc w:val="both"/>
      </w:pPr>
    </w:p>
    <w:p w14:paraId="4969D262" w14:textId="571147D6" w:rsidR="0060787A" w:rsidRPr="00125358" w:rsidRDefault="0060787A" w:rsidP="0060787A">
      <w:pPr>
        <w:pStyle w:val="Caro3"/>
        <w:pBdr>
          <w:top w:val="single" w:sz="4" w:space="1" w:color="auto"/>
          <w:bottom w:val="single" w:sz="4" w:space="1" w:color="auto"/>
        </w:pBdr>
        <w:jc w:val="left"/>
        <w:rPr>
          <w:i w:val="0"/>
          <w:sz w:val="24"/>
          <w:szCs w:val="24"/>
        </w:rPr>
      </w:pPr>
      <w:r w:rsidRPr="00125358">
        <w:rPr>
          <w:i w:val="0"/>
          <w:sz w:val="24"/>
        </w:rPr>
        <w:t>S.</w:t>
      </w:r>
      <w:r w:rsidRPr="00125358">
        <w:rPr>
          <w:i w:val="0"/>
          <w:sz w:val="24"/>
          <w:szCs w:val="24"/>
        </w:rPr>
        <w:t>4.3 – PROCEDURE DE CHANGEMENT DE LICENCE EN COURS DE SAISON</w:t>
      </w:r>
    </w:p>
    <w:p w14:paraId="7BB8CF8A" w14:textId="77777777" w:rsidR="0060787A" w:rsidRPr="00125358" w:rsidRDefault="0060787A" w:rsidP="0060787A">
      <w:pPr>
        <w:spacing w:after="0"/>
        <w:jc w:val="both"/>
      </w:pPr>
    </w:p>
    <w:p w14:paraId="0035152D" w14:textId="39FB3BA3" w:rsidR="0046282E" w:rsidRPr="00125358" w:rsidRDefault="00C26FF1" w:rsidP="008B22C8">
      <w:pPr>
        <w:spacing w:after="0"/>
        <w:jc w:val="both"/>
      </w:pPr>
      <w:r w:rsidRPr="00125358">
        <w:t>S.4.3.1.</w:t>
      </w:r>
    </w:p>
    <w:p w14:paraId="2592F0E2" w14:textId="642B68C2" w:rsidR="00C26FF1" w:rsidRPr="00125358" w:rsidRDefault="00C26FF1" w:rsidP="008B22C8">
      <w:pPr>
        <w:spacing w:after="0"/>
        <w:jc w:val="both"/>
      </w:pPr>
      <w:r w:rsidRPr="00125358">
        <w:t>Toute personne activée avec une licence « Non-Joueur » ou « Récréative » désirant changer de licence doit :</w:t>
      </w:r>
    </w:p>
    <w:p w14:paraId="26413948" w14:textId="568DA694" w:rsidR="00C26FF1" w:rsidRPr="00125358" w:rsidRDefault="00C26FF1" w:rsidP="00C26FF1">
      <w:pPr>
        <w:pStyle w:val="Paragraphedeliste"/>
        <w:numPr>
          <w:ilvl w:val="0"/>
          <w:numId w:val="25"/>
        </w:numPr>
        <w:spacing w:after="0"/>
        <w:ind w:left="1276" w:hanging="357"/>
        <w:jc w:val="both"/>
      </w:pPr>
      <w:r w:rsidRPr="00125358">
        <w:t>compléter et signer un formulaire d’affiliation qui lui est remis par le secrétaire de son cercle sportif.</w:t>
      </w:r>
    </w:p>
    <w:p w14:paraId="2F3F4344" w14:textId="6F9CCBFE" w:rsidR="00C26FF1" w:rsidRPr="00125358" w:rsidRDefault="00C26FF1" w:rsidP="00C26FF1">
      <w:pPr>
        <w:pStyle w:val="Paragraphedeliste"/>
        <w:numPr>
          <w:ilvl w:val="0"/>
          <w:numId w:val="25"/>
        </w:numPr>
        <w:spacing w:after="0"/>
        <w:ind w:left="1276" w:hanging="357"/>
        <w:jc w:val="both"/>
      </w:pPr>
      <w:r w:rsidRPr="00125358">
        <w:t>payer le complément du droit d'activation et le complément éventuel de la redevance du cercle sportif, celui-ci payant la facture envoyée par l’AFTT</w:t>
      </w:r>
    </w:p>
    <w:p w14:paraId="290465D1" w14:textId="6D4ABAA5" w:rsidR="00C26FF1" w:rsidRPr="00125358" w:rsidRDefault="00C26FF1" w:rsidP="00C26FF1">
      <w:pPr>
        <w:pStyle w:val="Paragraphedeliste"/>
        <w:numPr>
          <w:ilvl w:val="0"/>
          <w:numId w:val="25"/>
        </w:numPr>
        <w:spacing w:after="0"/>
        <w:ind w:left="1276" w:hanging="357"/>
        <w:jc w:val="both"/>
      </w:pPr>
      <w:r w:rsidRPr="00125358">
        <w:t>être déclaré apte à la pratique du tennis de table suite à un contrôle médical.</w:t>
      </w:r>
    </w:p>
    <w:p w14:paraId="28C2BBCC" w14:textId="140353FD" w:rsidR="00124B15" w:rsidRDefault="00124B15">
      <w:pPr>
        <w:spacing w:after="0" w:line="240" w:lineRule="auto"/>
      </w:pPr>
      <w:r>
        <w:br w:type="page"/>
      </w:r>
    </w:p>
    <w:p w14:paraId="51AB55C7" w14:textId="77777777" w:rsidR="00C26FF1" w:rsidRPr="00125358" w:rsidRDefault="00C26FF1" w:rsidP="00C26FF1">
      <w:pPr>
        <w:spacing w:after="0"/>
        <w:ind w:left="993"/>
        <w:jc w:val="both"/>
      </w:pPr>
      <w:r w:rsidRPr="00125358">
        <w:t>La signature du formulaire d’affiliation entraîne l'acceptation sans réserve des Statuts et ROI de l'AFTT, des règlements de l’ITTF et du règlement en matière de dopage</w:t>
      </w:r>
    </w:p>
    <w:p w14:paraId="350696E0" w14:textId="1106AB83" w:rsidR="00C26FF1" w:rsidRPr="00125358" w:rsidRDefault="00C26FF1" w:rsidP="00C26FF1">
      <w:pPr>
        <w:spacing w:after="0"/>
        <w:ind w:left="993"/>
        <w:jc w:val="both"/>
      </w:pPr>
      <w:r w:rsidRPr="00125358">
        <w:t xml:space="preserve">Le demandeur recevra une licence </w:t>
      </w:r>
      <w:r w:rsidR="00FF53B3" w:rsidRPr="00125358">
        <w:t xml:space="preserve">annuelle </w:t>
      </w:r>
      <w:r w:rsidRPr="00125358">
        <w:t>personnalisée attestant de sa couverture par la police souscrite par la fédération.</w:t>
      </w:r>
    </w:p>
    <w:p w14:paraId="71F6A75B" w14:textId="77777777" w:rsidR="00C26FF1" w:rsidRPr="00125358" w:rsidRDefault="00C26FF1" w:rsidP="008B22C8">
      <w:pPr>
        <w:spacing w:after="0"/>
        <w:jc w:val="both"/>
      </w:pPr>
    </w:p>
    <w:p w14:paraId="41E970D5" w14:textId="6D95C729" w:rsidR="00095D53" w:rsidRPr="00125358" w:rsidRDefault="00095D53" w:rsidP="00095D53">
      <w:pPr>
        <w:pStyle w:val="Caro3"/>
        <w:pBdr>
          <w:top w:val="single" w:sz="4" w:space="1" w:color="auto"/>
          <w:bottom w:val="single" w:sz="4" w:space="1" w:color="auto"/>
        </w:pBdr>
        <w:jc w:val="left"/>
        <w:rPr>
          <w:i w:val="0"/>
          <w:sz w:val="24"/>
          <w:szCs w:val="24"/>
        </w:rPr>
      </w:pPr>
      <w:r w:rsidRPr="00125358">
        <w:rPr>
          <w:i w:val="0"/>
          <w:sz w:val="24"/>
        </w:rPr>
        <w:t>S.</w:t>
      </w:r>
      <w:r w:rsidRPr="00125358">
        <w:rPr>
          <w:i w:val="0"/>
          <w:sz w:val="24"/>
          <w:szCs w:val="24"/>
        </w:rPr>
        <w:t>4.</w:t>
      </w:r>
      <w:r w:rsidR="00C26FF1" w:rsidRPr="00125358">
        <w:rPr>
          <w:i w:val="0"/>
          <w:sz w:val="24"/>
          <w:szCs w:val="24"/>
        </w:rPr>
        <w:t>4</w:t>
      </w:r>
      <w:r w:rsidRPr="00125358">
        <w:rPr>
          <w:i w:val="0"/>
          <w:sz w:val="24"/>
          <w:szCs w:val="24"/>
        </w:rPr>
        <w:t xml:space="preserve"> – PROCEDURE DE DOUBLE APPARTENANCE</w:t>
      </w:r>
    </w:p>
    <w:p w14:paraId="339A730C" w14:textId="77777777" w:rsidR="00095D53" w:rsidRPr="00125358" w:rsidRDefault="00095D53" w:rsidP="00095D53">
      <w:pPr>
        <w:spacing w:after="0"/>
        <w:jc w:val="both"/>
      </w:pPr>
    </w:p>
    <w:p w14:paraId="0E905901" w14:textId="19FC16F2" w:rsidR="00A80F98" w:rsidRDefault="00095D53" w:rsidP="00095D53">
      <w:pPr>
        <w:spacing w:after="0"/>
        <w:ind w:left="993" w:hanging="993"/>
        <w:jc w:val="both"/>
      </w:pPr>
      <w:r w:rsidRPr="00125358">
        <w:t>S.4.</w:t>
      </w:r>
      <w:r w:rsidR="00C26FF1" w:rsidRPr="00125358">
        <w:t>4</w:t>
      </w:r>
      <w:r w:rsidRPr="00125358">
        <w:t>.1</w:t>
      </w:r>
      <w:r w:rsidRPr="00125358">
        <w:tab/>
        <w:t>Toute personne désirant s’affilier</w:t>
      </w:r>
      <w:r w:rsidR="00A87CA1" w:rsidRPr="00125358">
        <w:t xml:space="preserve"> ou confirmer sa réactivation</w:t>
      </w:r>
      <w:r w:rsidRPr="00125358">
        <w:t xml:space="preserve"> en double appartenance </w:t>
      </w:r>
      <w:r w:rsidRPr="004F1799">
        <w:t>doit :</w:t>
      </w:r>
    </w:p>
    <w:p w14:paraId="52B32FBD" w14:textId="77777777" w:rsidR="00095D53" w:rsidRPr="004F1799" w:rsidRDefault="00095D53" w:rsidP="00095D53">
      <w:pPr>
        <w:pStyle w:val="Paragraphedeliste"/>
        <w:numPr>
          <w:ilvl w:val="0"/>
          <w:numId w:val="25"/>
        </w:numPr>
        <w:spacing w:after="0"/>
        <w:ind w:left="1276" w:hanging="357"/>
        <w:jc w:val="both"/>
      </w:pPr>
      <w:r w:rsidRPr="004F1799">
        <w:t>en informer le secrétaire de son cercle sportif</w:t>
      </w:r>
    </w:p>
    <w:p w14:paraId="3F3B3E3A" w14:textId="38AC960B" w:rsidR="00095D53" w:rsidRPr="004F1799" w:rsidRDefault="00095D53" w:rsidP="00095D53">
      <w:pPr>
        <w:pStyle w:val="Paragraphedeliste"/>
        <w:numPr>
          <w:ilvl w:val="0"/>
          <w:numId w:val="25"/>
        </w:numPr>
        <w:spacing w:after="0"/>
        <w:ind w:left="1276" w:hanging="357"/>
        <w:jc w:val="both"/>
      </w:pPr>
      <w:r w:rsidRPr="004F1799">
        <w:t>compléter et signer le formulaire de demande de double appartenance ; celui-ci doit être adressé, par courrier</w:t>
      </w:r>
      <w:r w:rsidR="002A0F51">
        <w:t xml:space="preserve"> </w:t>
      </w:r>
      <w:r w:rsidR="002A0F51" w:rsidRPr="000015E5">
        <w:t>ou par email</w:t>
      </w:r>
      <w:r w:rsidRPr="004F1799">
        <w:t>, pour vérification et archivage au secrétariat de l’AFTT pour une date fixée par le CR en début de chaque saison sportive</w:t>
      </w:r>
    </w:p>
    <w:p w14:paraId="5ECF055E" w14:textId="77777777" w:rsidR="00095D53" w:rsidRPr="004F1799" w:rsidRDefault="00095D53" w:rsidP="00095D53">
      <w:pPr>
        <w:spacing w:after="0"/>
        <w:ind w:left="705" w:hanging="705"/>
        <w:jc w:val="both"/>
      </w:pPr>
    </w:p>
    <w:p w14:paraId="470DE03C" w14:textId="37D0F7E6" w:rsidR="00095D53" w:rsidRPr="004F1799" w:rsidRDefault="00095D53" w:rsidP="00095D53">
      <w:pPr>
        <w:spacing w:after="0"/>
        <w:ind w:left="993" w:hanging="993"/>
        <w:jc w:val="both"/>
      </w:pPr>
      <w:r w:rsidRPr="00125358">
        <w:t>S.4.</w:t>
      </w:r>
      <w:r w:rsidR="00C26FF1" w:rsidRPr="00125358">
        <w:t>4</w:t>
      </w:r>
      <w:r w:rsidRPr="00125358">
        <w:t>.2</w:t>
      </w:r>
      <w:r w:rsidRPr="00125358">
        <w:tab/>
        <w:t xml:space="preserve">A la réception du dossier de double appartenance, la Cellule administrative de l’AFTT </w:t>
      </w:r>
      <w:r w:rsidRPr="004F1799">
        <w:t>examinera la demande et prendra position dans un délai de 7 jours calendrier.</w:t>
      </w:r>
    </w:p>
    <w:p w14:paraId="4336616D" w14:textId="1FDA489D" w:rsidR="00095D53" w:rsidRDefault="00095D53" w:rsidP="008B22C8">
      <w:pPr>
        <w:spacing w:after="0"/>
        <w:jc w:val="both"/>
      </w:pPr>
    </w:p>
    <w:p w14:paraId="3EF67B3A" w14:textId="60471853" w:rsidR="00807A87" w:rsidRPr="00125358" w:rsidRDefault="00807A87" w:rsidP="00807A87">
      <w:pPr>
        <w:pStyle w:val="Caro3"/>
        <w:pBdr>
          <w:top w:val="single" w:sz="4" w:space="1" w:color="auto"/>
          <w:bottom w:val="single" w:sz="4" w:space="1" w:color="auto"/>
        </w:pBdr>
        <w:jc w:val="left"/>
        <w:rPr>
          <w:i w:val="0"/>
          <w:sz w:val="24"/>
          <w:szCs w:val="24"/>
        </w:rPr>
      </w:pPr>
      <w:r w:rsidRPr="00125358">
        <w:rPr>
          <w:i w:val="0"/>
          <w:sz w:val="24"/>
        </w:rPr>
        <w:t>S.</w:t>
      </w:r>
      <w:r w:rsidRPr="00125358">
        <w:rPr>
          <w:i w:val="0"/>
          <w:sz w:val="24"/>
          <w:szCs w:val="24"/>
        </w:rPr>
        <w:t>4.</w:t>
      </w:r>
      <w:r w:rsidR="00C26FF1" w:rsidRPr="00125358">
        <w:rPr>
          <w:i w:val="0"/>
          <w:sz w:val="24"/>
          <w:szCs w:val="24"/>
        </w:rPr>
        <w:t>5</w:t>
      </w:r>
      <w:r w:rsidRPr="00125358">
        <w:rPr>
          <w:i w:val="0"/>
          <w:sz w:val="24"/>
          <w:szCs w:val="24"/>
        </w:rPr>
        <w:t xml:space="preserve"> – PROCEDURE D’ACTIVATION DE JOUEURS/JOUEUSES EVOLUANT A L’ETRANGER</w:t>
      </w:r>
    </w:p>
    <w:p w14:paraId="10E227C8" w14:textId="77777777" w:rsidR="00807A87" w:rsidRPr="008D38C6" w:rsidRDefault="00807A87" w:rsidP="00807A87">
      <w:pPr>
        <w:spacing w:after="0"/>
        <w:jc w:val="both"/>
      </w:pPr>
    </w:p>
    <w:p w14:paraId="78B5D0D6" w14:textId="31CD92EB" w:rsidR="00807A87" w:rsidRPr="00125358" w:rsidRDefault="00807A87" w:rsidP="00807A87">
      <w:pPr>
        <w:spacing w:after="0"/>
        <w:jc w:val="both"/>
      </w:pPr>
      <w:r w:rsidRPr="00125358">
        <w:t>S.4.</w:t>
      </w:r>
      <w:r w:rsidR="00C26FF1" w:rsidRPr="00125358">
        <w:t>5</w:t>
      </w:r>
      <w:r w:rsidRPr="00125358">
        <w:t>.1 - Activation de joueurs/joueuses belges évoluant à l'étranger</w:t>
      </w:r>
    </w:p>
    <w:p w14:paraId="7219926E" w14:textId="2DE27C10" w:rsidR="00807A87" w:rsidRPr="00125358" w:rsidRDefault="00807A87" w:rsidP="00807A87">
      <w:pPr>
        <w:spacing w:after="0"/>
        <w:jc w:val="both"/>
      </w:pPr>
      <w:r w:rsidRPr="00125358">
        <w:t>Toute personne de nationalité belge qualifiée antérieurement à l’AFTT et possédant une licence d’une fédération étrangère, souhaitant participer aux compétitions individuelles en Belgique (championnats provinciaux, critériums, championnats de Belgique) ou être sélectionnée pour le compte de la FRBTT ou de l’AFTT doit s’activer par le canal du groupement provincial dont dépend son domicile.</w:t>
      </w:r>
    </w:p>
    <w:p w14:paraId="14206A3B" w14:textId="2E366971" w:rsidR="0000727A" w:rsidRDefault="0000727A">
      <w:pPr>
        <w:spacing w:after="0" w:line="240" w:lineRule="auto"/>
      </w:pPr>
    </w:p>
    <w:p w14:paraId="5F8C42B8" w14:textId="6B3FD86B" w:rsidR="001353C6" w:rsidRPr="00125358" w:rsidRDefault="00FB3878" w:rsidP="008B22C8">
      <w:pPr>
        <w:pStyle w:val="Caro3"/>
        <w:pBdr>
          <w:top w:val="single" w:sz="4" w:space="1" w:color="auto"/>
          <w:bottom w:val="single" w:sz="4" w:space="1" w:color="auto"/>
        </w:pBdr>
        <w:rPr>
          <w:i w:val="0"/>
          <w:sz w:val="24"/>
          <w:szCs w:val="24"/>
        </w:rPr>
      </w:pPr>
      <w:bookmarkStart w:id="10" w:name="_Toc333992095"/>
      <w:r w:rsidRPr="00125358">
        <w:rPr>
          <w:i w:val="0"/>
          <w:sz w:val="24"/>
        </w:rPr>
        <w:t>S.</w:t>
      </w:r>
      <w:r w:rsidR="00CF777B" w:rsidRPr="00125358">
        <w:rPr>
          <w:i w:val="0"/>
          <w:sz w:val="24"/>
          <w:szCs w:val="24"/>
        </w:rPr>
        <w:t>4</w:t>
      </w:r>
      <w:r w:rsidR="00D30774" w:rsidRPr="00125358">
        <w:rPr>
          <w:i w:val="0"/>
          <w:sz w:val="24"/>
          <w:szCs w:val="24"/>
        </w:rPr>
        <w:t>.</w:t>
      </w:r>
      <w:r w:rsidR="00C26FF1" w:rsidRPr="00125358">
        <w:rPr>
          <w:i w:val="0"/>
          <w:sz w:val="24"/>
          <w:szCs w:val="24"/>
        </w:rPr>
        <w:t>6</w:t>
      </w:r>
      <w:r w:rsidR="005C698D" w:rsidRPr="00125358">
        <w:rPr>
          <w:i w:val="0"/>
          <w:sz w:val="24"/>
          <w:szCs w:val="24"/>
        </w:rPr>
        <w:t xml:space="preserve"> – REFUS D’AFFILIATION OU DE DEMANDE DE REACT</w:t>
      </w:r>
      <w:bookmarkEnd w:id="10"/>
      <w:r w:rsidR="005C698D" w:rsidRPr="00125358">
        <w:rPr>
          <w:i w:val="0"/>
          <w:sz w:val="24"/>
          <w:szCs w:val="24"/>
        </w:rPr>
        <w:t>IVATION</w:t>
      </w:r>
    </w:p>
    <w:p w14:paraId="22E87A64" w14:textId="77777777" w:rsidR="001353C6" w:rsidRPr="00125358" w:rsidRDefault="001353C6" w:rsidP="008B22C8">
      <w:pPr>
        <w:spacing w:after="0"/>
        <w:jc w:val="both"/>
      </w:pPr>
    </w:p>
    <w:p w14:paraId="4BAC173C" w14:textId="3E57A374" w:rsidR="00267D23" w:rsidRPr="00125358" w:rsidRDefault="00FB3878" w:rsidP="008B22C8">
      <w:pPr>
        <w:spacing w:after="0"/>
        <w:jc w:val="both"/>
      </w:pPr>
      <w:r w:rsidRPr="00125358">
        <w:t>S.</w:t>
      </w:r>
      <w:r w:rsidR="00CF777B" w:rsidRPr="00125358">
        <w:t>4</w:t>
      </w:r>
      <w:r w:rsidR="00D30774" w:rsidRPr="00125358">
        <w:t>.</w:t>
      </w:r>
      <w:r w:rsidR="00C26FF1" w:rsidRPr="00125358">
        <w:t>6</w:t>
      </w:r>
      <w:r w:rsidR="00D30774" w:rsidRPr="00125358">
        <w:t>.</w:t>
      </w:r>
      <w:r w:rsidR="00267D23" w:rsidRPr="00125358">
        <w:t>1</w:t>
      </w:r>
    </w:p>
    <w:p w14:paraId="24042886" w14:textId="77777777" w:rsidR="00267D23" w:rsidRPr="00125358" w:rsidRDefault="00267D23" w:rsidP="008B22C8">
      <w:pPr>
        <w:spacing w:after="0"/>
        <w:jc w:val="both"/>
      </w:pPr>
      <w:r w:rsidRPr="00125358">
        <w:t>Au cas où l'affiliation ou la demande de réactivation est refusée par le cercle sportif, le membre adhérent a le droit de s’affilier exceptionnellement par le canal d’un groupement provincial.</w:t>
      </w:r>
    </w:p>
    <w:p w14:paraId="4E935A58" w14:textId="77777777" w:rsidR="002A3B89" w:rsidRPr="00125358" w:rsidRDefault="002A3B89" w:rsidP="008B22C8">
      <w:pPr>
        <w:spacing w:after="0"/>
        <w:jc w:val="both"/>
      </w:pPr>
    </w:p>
    <w:p w14:paraId="05FDCE9E" w14:textId="33808B17" w:rsidR="002A3B89" w:rsidRPr="00125358" w:rsidRDefault="00FB3878" w:rsidP="008B22C8">
      <w:pPr>
        <w:spacing w:after="0"/>
        <w:jc w:val="both"/>
      </w:pPr>
      <w:r w:rsidRPr="00125358">
        <w:t>S.</w:t>
      </w:r>
      <w:r w:rsidR="00CF777B" w:rsidRPr="00125358">
        <w:t>4</w:t>
      </w:r>
      <w:r w:rsidR="00D30774" w:rsidRPr="00125358">
        <w:t>.</w:t>
      </w:r>
      <w:r w:rsidR="00C26FF1" w:rsidRPr="00125358">
        <w:t>6</w:t>
      </w:r>
      <w:r w:rsidR="00D30774" w:rsidRPr="00125358">
        <w:t>.</w:t>
      </w:r>
      <w:r w:rsidR="00267D23" w:rsidRPr="00125358">
        <w:t>2</w:t>
      </w:r>
    </w:p>
    <w:p w14:paraId="74EC4568" w14:textId="77777777" w:rsidR="00267D23" w:rsidRPr="00125358" w:rsidRDefault="00267D23" w:rsidP="008B22C8">
      <w:pPr>
        <w:spacing w:after="0"/>
        <w:jc w:val="both"/>
      </w:pPr>
      <w:r w:rsidRPr="00125358">
        <w:t>Au cas où l'affiliation ou la demande de réactivation au groupement provincial est refusée par le CP compétent, le secrétaire provincial en communique le motif au demandeur avec copie à l’AFTT</w:t>
      </w:r>
      <w:r w:rsidR="004D288D" w:rsidRPr="00125358">
        <w:t>.</w:t>
      </w:r>
      <w:r w:rsidRPr="00125358">
        <w:t xml:space="preserve">  Le demandeur a droit d'appel gratuit au </w:t>
      </w:r>
      <w:r w:rsidR="004D288D" w:rsidRPr="00125358">
        <w:t xml:space="preserve">CR </w:t>
      </w:r>
      <w:r w:rsidRPr="00125358">
        <w:t>qui tranche définitivement.</w:t>
      </w:r>
    </w:p>
    <w:p w14:paraId="272FA7F6" w14:textId="77777777" w:rsidR="002A3B89" w:rsidRPr="00125358" w:rsidRDefault="002A3B89" w:rsidP="008B22C8">
      <w:pPr>
        <w:spacing w:after="0"/>
        <w:jc w:val="both"/>
      </w:pPr>
    </w:p>
    <w:p w14:paraId="6A4B4189" w14:textId="679A65E9" w:rsidR="00D30774" w:rsidRPr="00125358" w:rsidRDefault="00FB3878" w:rsidP="008B22C8">
      <w:pPr>
        <w:spacing w:after="0"/>
        <w:jc w:val="both"/>
      </w:pPr>
      <w:r w:rsidRPr="00125358">
        <w:t>S.</w:t>
      </w:r>
      <w:r w:rsidR="00CF777B" w:rsidRPr="00125358">
        <w:t>4</w:t>
      </w:r>
      <w:r w:rsidR="00D30774" w:rsidRPr="00125358">
        <w:t>.</w:t>
      </w:r>
      <w:r w:rsidR="00C26FF1" w:rsidRPr="00125358">
        <w:t>6</w:t>
      </w:r>
      <w:r w:rsidR="00D30774" w:rsidRPr="00125358">
        <w:t>.3</w:t>
      </w:r>
    </w:p>
    <w:p w14:paraId="641E154F" w14:textId="77777777" w:rsidR="00267D23" w:rsidRPr="00125358" w:rsidRDefault="00267D23" w:rsidP="008B22C8">
      <w:pPr>
        <w:spacing w:after="0"/>
        <w:jc w:val="both"/>
      </w:pPr>
      <w:r w:rsidRPr="00125358">
        <w:t xml:space="preserve">Au cas où l'affiliation ou la demande de réactivation est refusée par l’AFTT, celle-ci en communique le motif au demandeur avec copie au </w:t>
      </w:r>
      <w:r w:rsidR="004D288D" w:rsidRPr="00125358">
        <w:t>c</w:t>
      </w:r>
      <w:r w:rsidRPr="00125358">
        <w:t xml:space="preserve">ercle Sportif et au </w:t>
      </w:r>
      <w:r w:rsidR="004D288D" w:rsidRPr="00125358">
        <w:t>s</w:t>
      </w:r>
      <w:r w:rsidRPr="00125358">
        <w:t xml:space="preserve">ecrétaire provincial. </w:t>
      </w:r>
      <w:r w:rsidR="00D30774" w:rsidRPr="00125358">
        <w:t xml:space="preserve"> </w:t>
      </w:r>
      <w:r w:rsidRPr="00125358">
        <w:t xml:space="preserve">Le demandeur a droit d'appel gratuit au </w:t>
      </w:r>
      <w:r w:rsidR="004D288D" w:rsidRPr="00125358">
        <w:t>CR</w:t>
      </w:r>
      <w:r w:rsidRPr="00125358">
        <w:t xml:space="preserve"> qui tranche définitivement.</w:t>
      </w:r>
    </w:p>
    <w:p w14:paraId="37A58E7F" w14:textId="3DCE684C" w:rsidR="001353C6" w:rsidRPr="00125358" w:rsidRDefault="001353C6" w:rsidP="008B22C8">
      <w:pPr>
        <w:spacing w:after="0"/>
        <w:jc w:val="both"/>
      </w:pPr>
    </w:p>
    <w:p w14:paraId="6C71B66F" w14:textId="45ABE191" w:rsidR="00CF777B" w:rsidRPr="00125358" w:rsidRDefault="00CF777B" w:rsidP="00CF777B">
      <w:pPr>
        <w:pStyle w:val="Caro3"/>
        <w:pBdr>
          <w:top w:val="single" w:sz="4" w:space="1" w:color="auto"/>
          <w:bottom w:val="single" w:sz="4" w:space="1" w:color="auto"/>
        </w:pBdr>
        <w:jc w:val="left"/>
        <w:rPr>
          <w:i w:val="0"/>
          <w:sz w:val="24"/>
          <w:szCs w:val="24"/>
        </w:rPr>
      </w:pPr>
      <w:r w:rsidRPr="00125358">
        <w:rPr>
          <w:i w:val="0"/>
          <w:sz w:val="24"/>
        </w:rPr>
        <w:t>S.</w:t>
      </w:r>
      <w:r w:rsidRPr="00125358">
        <w:rPr>
          <w:i w:val="0"/>
          <w:sz w:val="24"/>
          <w:szCs w:val="24"/>
        </w:rPr>
        <w:t>4.</w:t>
      </w:r>
      <w:r w:rsidR="00C26FF1" w:rsidRPr="00125358">
        <w:rPr>
          <w:i w:val="0"/>
          <w:sz w:val="24"/>
          <w:szCs w:val="24"/>
        </w:rPr>
        <w:t>7</w:t>
      </w:r>
      <w:r w:rsidRPr="00125358">
        <w:rPr>
          <w:i w:val="0"/>
          <w:sz w:val="24"/>
          <w:szCs w:val="24"/>
        </w:rPr>
        <w:t xml:space="preserve"> – PROCEDURE DE TRANSFERTS</w:t>
      </w:r>
    </w:p>
    <w:p w14:paraId="6558768D" w14:textId="77777777" w:rsidR="001353C6" w:rsidRPr="00125358" w:rsidRDefault="001353C6" w:rsidP="008B22C8">
      <w:pPr>
        <w:spacing w:after="0"/>
        <w:jc w:val="both"/>
      </w:pPr>
    </w:p>
    <w:p w14:paraId="323AA82A" w14:textId="1270D2D7" w:rsidR="001353C6" w:rsidRPr="00125358" w:rsidRDefault="00FB3878" w:rsidP="00171271">
      <w:pPr>
        <w:spacing w:after="0"/>
        <w:jc w:val="both"/>
      </w:pPr>
      <w:bookmarkStart w:id="11" w:name="_Toc333992104"/>
      <w:r w:rsidRPr="00125358">
        <w:t>S.</w:t>
      </w:r>
      <w:r w:rsidR="00CF777B" w:rsidRPr="00125358">
        <w:t>4</w:t>
      </w:r>
      <w:r w:rsidR="00670092" w:rsidRPr="00125358">
        <w:t>.</w:t>
      </w:r>
      <w:r w:rsidR="00C26FF1" w:rsidRPr="00125358">
        <w:t>7</w:t>
      </w:r>
      <w:r w:rsidR="00CF777B" w:rsidRPr="00125358">
        <w:t>.1</w:t>
      </w:r>
      <w:r w:rsidR="00171271" w:rsidRPr="00125358">
        <w:tab/>
      </w:r>
      <w:r w:rsidR="001353C6" w:rsidRPr="00125358">
        <w:t>P</w:t>
      </w:r>
      <w:bookmarkEnd w:id="11"/>
      <w:r w:rsidR="005C698D" w:rsidRPr="00125358">
        <w:t>HASE D’INSCRIPTION</w:t>
      </w:r>
    </w:p>
    <w:p w14:paraId="0F522AC7" w14:textId="77777777" w:rsidR="001353C6" w:rsidRPr="00125358" w:rsidRDefault="001353C6" w:rsidP="008B22C8">
      <w:pPr>
        <w:spacing w:after="0"/>
        <w:jc w:val="both"/>
      </w:pPr>
    </w:p>
    <w:p w14:paraId="50C597E4" w14:textId="1C25C213" w:rsidR="001353C6" w:rsidRPr="00125358" w:rsidRDefault="00FB3878" w:rsidP="00171271">
      <w:pPr>
        <w:spacing w:after="0"/>
        <w:ind w:left="993" w:hanging="993"/>
        <w:jc w:val="both"/>
      </w:pPr>
      <w:r w:rsidRPr="00125358">
        <w:t>S.</w:t>
      </w:r>
      <w:r w:rsidR="00CF777B" w:rsidRPr="00125358">
        <w:t>4.</w:t>
      </w:r>
      <w:r w:rsidR="00C26FF1" w:rsidRPr="00125358">
        <w:t>7</w:t>
      </w:r>
      <w:r w:rsidR="00670092" w:rsidRPr="00125358">
        <w:t>.1.</w:t>
      </w:r>
      <w:r w:rsidR="00CB5ADA" w:rsidRPr="00125358">
        <w:t>1</w:t>
      </w:r>
      <w:r w:rsidR="00171271" w:rsidRPr="00125358">
        <w:tab/>
      </w:r>
      <w:r w:rsidR="001353C6" w:rsidRPr="00125358">
        <w:t>La phase d’inscrip</w:t>
      </w:r>
      <w:r w:rsidR="002513C1" w:rsidRPr="00125358">
        <w:t>tion se situe entre le 5 mai et le 20 mai de chaque année.</w:t>
      </w:r>
    </w:p>
    <w:p w14:paraId="6CB61AAB" w14:textId="6143A3A8" w:rsidR="001353C6" w:rsidRPr="00125358" w:rsidRDefault="00171271" w:rsidP="00171271">
      <w:pPr>
        <w:tabs>
          <w:tab w:val="left" w:pos="993"/>
        </w:tabs>
        <w:spacing w:after="0"/>
        <w:ind w:left="993" w:hanging="993"/>
        <w:jc w:val="both"/>
      </w:pPr>
      <w:r w:rsidRPr="00125358">
        <w:tab/>
      </w:r>
      <w:r w:rsidR="002513C1" w:rsidRPr="00125358">
        <w:t xml:space="preserve">Dans le courant du mois d’avril, </w:t>
      </w:r>
      <w:r w:rsidR="001353C6" w:rsidRPr="00125358">
        <w:t>le formulaire d’inscription sera publié sur l</w:t>
      </w:r>
      <w:r w:rsidR="00586221" w:rsidRPr="00125358">
        <w:t>e site internet de l’</w:t>
      </w:r>
      <w:r w:rsidR="00106083" w:rsidRPr="00125358">
        <w:t xml:space="preserve">AFTT </w:t>
      </w:r>
      <w:r w:rsidR="00640E84" w:rsidRPr="00125358">
        <w:t xml:space="preserve">(il </w:t>
      </w:r>
      <w:r w:rsidR="00586221" w:rsidRPr="00125358">
        <w:t>peut être photocopié)</w:t>
      </w:r>
      <w:r w:rsidR="00C36030" w:rsidRPr="00125358">
        <w:t>.</w:t>
      </w:r>
    </w:p>
    <w:p w14:paraId="2129F70D" w14:textId="003FD7BB" w:rsidR="00DC0EFE" w:rsidRPr="00125358" w:rsidRDefault="00171271" w:rsidP="00171271">
      <w:pPr>
        <w:tabs>
          <w:tab w:val="left" w:pos="993"/>
        </w:tabs>
        <w:spacing w:after="0"/>
        <w:ind w:left="993" w:hanging="993"/>
        <w:jc w:val="both"/>
      </w:pPr>
      <w:r w:rsidRPr="00125358">
        <w:tab/>
      </w:r>
      <w:r w:rsidR="00DC0EFE" w:rsidRPr="00125358">
        <w:t>La possibilité de s’inscrire sur la liste des transferts sera disponible dans les espaces personnels des adhérents à partir du 5 mai de chaque année.</w:t>
      </w:r>
    </w:p>
    <w:p w14:paraId="61F77AF9" w14:textId="77777777" w:rsidR="001353C6" w:rsidRPr="00125358" w:rsidRDefault="001353C6" w:rsidP="008B22C8">
      <w:pPr>
        <w:spacing w:after="0"/>
        <w:jc w:val="both"/>
      </w:pPr>
    </w:p>
    <w:p w14:paraId="6E3586B5" w14:textId="28507F25" w:rsidR="001353C6" w:rsidRPr="00125358" w:rsidRDefault="00FB3878" w:rsidP="00171271">
      <w:pPr>
        <w:spacing w:after="0"/>
        <w:ind w:left="993" w:hanging="993"/>
        <w:jc w:val="both"/>
      </w:pPr>
      <w:r w:rsidRPr="00125358">
        <w:t>S.</w:t>
      </w:r>
      <w:r w:rsidR="00CF777B" w:rsidRPr="00125358">
        <w:t>4.</w:t>
      </w:r>
      <w:r w:rsidR="00C26FF1" w:rsidRPr="00125358">
        <w:t>7</w:t>
      </w:r>
      <w:r w:rsidR="00670092" w:rsidRPr="00125358">
        <w:t>.1.</w:t>
      </w:r>
      <w:r w:rsidR="005C698D" w:rsidRPr="00125358">
        <w:t xml:space="preserve">2 </w:t>
      </w:r>
      <w:r w:rsidR="00253C0D" w:rsidRPr="00125358">
        <w:tab/>
      </w:r>
      <w:r w:rsidR="001353C6" w:rsidRPr="00125358">
        <w:t>Procédure</w:t>
      </w:r>
      <w:r w:rsidR="00DC0EFE" w:rsidRPr="00125358">
        <w:t xml:space="preserve"> courrier</w:t>
      </w:r>
      <w:r w:rsidR="00A80F98">
        <w:t> :</w:t>
      </w:r>
    </w:p>
    <w:p w14:paraId="167DCF4F" w14:textId="0FFAF680" w:rsidR="0028159D" w:rsidRPr="00125358" w:rsidRDefault="00253C0D" w:rsidP="00253C0D">
      <w:pPr>
        <w:tabs>
          <w:tab w:val="left" w:pos="993"/>
        </w:tabs>
        <w:spacing w:after="0"/>
        <w:ind w:left="993" w:hanging="993"/>
        <w:jc w:val="both"/>
      </w:pPr>
      <w:r w:rsidRPr="00125358">
        <w:tab/>
      </w:r>
      <w:r w:rsidR="001353C6" w:rsidRPr="00125358">
        <w:t>Après avoir complété correctement, en caractères d'imprimerie et signé le formulaire d’inscription, celui-ci sera expédié, sous peine d'irrecevabilité, par courrier recommandé (1</w:t>
      </w:r>
      <w:r w:rsidRPr="00125358">
        <w:t> </w:t>
      </w:r>
      <w:r w:rsidR="001353C6" w:rsidRPr="00125358">
        <w:t>seul exemplaire par enveloppe, sous peine d’irrecevabilité de tous les formulaires) da</w:t>
      </w:r>
      <w:r w:rsidR="00640E84" w:rsidRPr="00125358">
        <w:t xml:space="preserve">ns les délais prévus, </w:t>
      </w:r>
      <w:r w:rsidR="001353C6" w:rsidRPr="00125358">
        <w:t>cachet de la poste faisant foi et exclusivement à l’adresse postale renseignée sur le site internet</w:t>
      </w:r>
      <w:r w:rsidR="00586221" w:rsidRPr="00125358">
        <w:t xml:space="preserve"> officiel de l'</w:t>
      </w:r>
      <w:r w:rsidR="00106083" w:rsidRPr="00125358">
        <w:t>AFTT</w:t>
      </w:r>
      <w:r w:rsidR="008D2AC2" w:rsidRPr="00125358">
        <w:t>.</w:t>
      </w:r>
    </w:p>
    <w:p w14:paraId="7386BF6C" w14:textId="77777777" w:rsidR="001353C6" w:rsidRPr="00125358" w:rsidRDefault="001353C6" w:rsidP="008B22C8">
      <w:pPr>
        <w:spacing w:after="0"/>
        <w:jc w:val="both"/>
      </w:pPr>
    </w:p>
    <w:p w14:paraId="136A7525" w14:textId="4AC88951" w:rsidR="0008147C" w:rsidRPr="00125358" w:rsidRDefault="000D4094" w:rsidP="00253C0D">
      <w:pPr>
        <w:spacing w:after="0"/>
        <w:ind w:left="993" w:hanging="993"/>
        <w:jc w:val="both"/>
      </w:pPr>
      <w:r w:rsidRPr="00125358">
        <w:t>S.</w:t>
      </w:r>
      <w:r w:rsidR="00CF777B" w:rsidRPr="00125358">
        <w:t>4.</w:t>
      </w:r>
      <w:r w:rsidR="00EF2566" w:rsidRPr="00125358">
        <w:t>7</w:t>
      </w:r>
      <w:r w:rsidR="00670092" w:rsidRPr="00125358">
        <w:t>.1.3</w:t>
      </w:r>
      <w:r w:rsidR="00253C0D" w:rsidRPr="00125358">
        <w:tab/>
      </w:r>
      <w:r w:rsidR="0008147C" w:rsidRPr="00125358">
        <w:t>Procédure espace personnel</w:t>
      </w:r>
    </w:p>
    <w:p w14:paraId="761CB6EC" w14:textId="60BD9C76" w:rsidR="0008147C" w:rsidRPr="00125358" w:rsidRDefault="00253C0D" w:rsidP="00253C0D">
      <w:pPr>
        <w:tabs>
          <w:tab w:val="left" w:pos="993"/>
        </w:tabs>
        <w:spacing w:after="0"/>
        <w:ind w:left="993" w:hanging="993"/>
        <w:jc w:val="both"/>
      </w:pPr>
      <w:r w:rsidRPr="00125358">
        <w:tab/>
      </w:r>
      <w:r w:rsidR="0008147C" w:rsidRPr="00125358">
        <w:t xml:space="preserve">L’adhérent valide sa demande </w:t>
      </w:r>
      <w:r w:rsidR="00780518" w:rsidRPr="00125358">
        <w:t>d’inscription sur la liste des transferts</w:t>
      </w:r>
      <w:r w:rsidR="0008147C" w:rsidRPr="00125358">
        <w:t xml:space="preserve"> en cliquant sur le bouton présent dans son espace personnel.</w:t>
      </w:r>
    </w:p>
    <w:p w14:paraId="46A27B90" w14:textId="77777777" w:rsidR="0008147C" w:rsidRPr="00125358" w:rsidRDefault="0008147C" w:rsidP="008B22C8">
      <w:pPr>
        <w:spacing w:after="0"/>
        <w:jc w:val="both"/>
      </w:pPr>
    </w:p>
    <w:p w14:paraId="626B18A7" w14:textId="26F21E1D" w:rsidR="001353C6" w:rsidRPr="00125358" w:rsidRDefault="000D4094" w:rsidP="00253C0D">
      <w:pPr>
        <w:spacing w:after="0"/>
        <w:jc w:val="both"/>
      </w:pPr>
      <w:bookmarkStart w:id="12" w:name="_Toc333992106"/>
      <w:r w:rsidRPr="00125358">
        <w:t>S.</w:t>
      </w:r>
      <w:r w:rsidR="00253C0D" w:rsidRPr="00125358">
        <w:t>4.</w:t>
      </w:r>
      <w:r w:rsidR="00EF2566" w:rsidRPr="00125358">
        <w:t>7</w:t>
      </w:r>
      <w:r w:rsidR="00670092" w:rsidRPr="00125358">
        <w:t>.</w:t>
      </w:r>
      <w:r w:rsidR="00CB5ADA" w:rsidRPr="00125358">
        <w:t>2</w:t>
      </w:r>
      <w:r w:rsidR="00253C0D" w:rsidRPr="00125358">
        <w:tab/>
      </w:r>
      <w:r w:rsidR="001353C6" w:rsidRPr="00125358">
        <w:t>P</w:t>
      </w:r>
      <w:bookmarkEnd w:id="12"/>
      <w:r w:rsidR="005C698D" w:rsidRPr="00125358">
        <w:t>HASE DE CONFIRMATION</w:t>
      </w:r>
    </w:p>
    <w:p w14:paraId="419DBA99" w14:textId="77777777" w:rsidR="001353C6" w:rsidRPr="00125358" w:rsidRDefault="001353C6" w:rsidP="008B22C8">
      <w:pPr>
        <w:spacing w:after="0"/>
        <w:jc w:val="both"/>
      </w:pPr>
    </w:p>
    <w:p w14:paraId="064D7933" w14:textId="332B7660" w:rsidR="001353C6" w:rsidRPr="00125358" w:rsidRDefault="000D4094" w:rsidP="00253C0D">
      <w:pPr>
        <w:spacing w:after="0"/>
        <w:ind w:left="993" w:hanging="993"/>
        <w:jc w:val="both"/>
      </w:pPr>
      <w:r w:rsidRPr="00125358">
        <w:t>S.</w:t>
      </w:r>
      <w:r w:rsidR="00253C0D" w:rsidRPr="00125358">
        <w:t>4</w:t>
      </w:r>
      <w:r w:rsidR="00670092" w:rsidRPr="00125358">
        <w:t>.</w:t>
      </w:r>
      <w:r w:rsidR="00EF2566" w:rsidRPr="00125358">
        <w:t>7</w:t>
      </w:r>
      <w:r w:rsidR="00253C0D" w:rsidRPr="00125358">
        <w:t>.2</w:t>
      </w:r>
      <w:r w:rsidR="00670092" w:rsidRPr="00125358">
        <w:t>.</w:t>
      </w:r>
      <w:r w:rsidR="00CB5ADA" w:rsidRPr="00125358">
        <w:t>1</w:t>
      </w:r>
      <w:r w:rsidR="00253C0D" w:rsidRPr="00125358">
        <w:tab/>
      </w:r>
      <w:r w:rsidR="001353C6" w:rsidRPr="00125358">
        <w:t>La phase de con</w:t>
      </w:r>
      <w:r w:rsidR="002513C1" w:rsidRPr="00125358">
        <w:t>firmation se situe entre le 21 mai et le 5 juin de chaque année.</w:t>
      </w:r>
    </w:p>
    <w:p w14:paraId="652F5265" w14:textId="2D61D901" w:rsidR="001353C6" w:rsidRPr="00125358" w:rsidRDefault="00253C0D" w:rsidP="00253C0D">
      <w:pPr>
        <w:tabs>
          <w:tab w:val="left" w:pos="993"/>
        </w:tabs>
        <w:spacing w:after="0"/>
        <w:ind w:left="993" w:hanging="993"/>
        <w:jc w:val="both"/>
      </w:pPr>
      <w:r w:rsidRPr="00125358">
        <w:tab/>
      </w:r>
      <w:r w:rsidR="002513C1" w:rsidRPr="00125358">
        <w:t xml:space="preserve">Dans le courant du mois d’avril, </w:t>
      </w:r>
      <w:r w:rsidR="001353C6" w:rsidRPr="00125358">
        <w:t>le formulaire de confirmation sera</w:t>
      </w:r>
      <w:r w:rsidR="002513C1" w:rsidRPr="00125358">
        <w:t xml:space="preserve"> publié </w:t>
      </w:r>
      <w:r w:rsidR="001353C6" w:rsidRPr="00125358">
        <w:t>sur le site internet de la fédération (il peut être photocopié).</w:t>
      </w:r>
    </w:p>
    <w:p w14:paraId="6378E7B9" w14:textId="7649C0F9" w:rsidR="0008147C" w:rsidRPr="00125358" w:rsidRDefault="00253C0D" w:rsidP="00253C0D">
      <w:pPr>
        <w:tabs>
          <w:tab w:val="left" w:pos="993"/>
        </w:tabs>
        <w:spacing w:after="0"/>
        <w:ind w:left="993" w:hanging="993"/>
        <w:jc w:val="both"/>
      </w:pPr>
      <w:r w:rsidRPr="00125358">
        <w:tab/>
      </w:r>
      <w:r w:rsidR="0008147C" w:rsidRPr="00125358">
        <w:t>La possibilité de confirmer son transfert sera disponible dans les espaces personnels des adhérents à partir du 21 mai de chaque année.</w:t>
      </w:r>
    </w:p>
    <w:p w14:paraId="305E87CA" w14:textId="067CF4CA" w:rsidR="008D73C0" w:rsidRPr="00125358" w:rsidRDefault="00253C0D" w:rsidP="00253C0D">
      <w:pPr>
        <w:tabs>
          <w:tab w:val="left" w:pos="993"/>
        </w:tabs>
        <w:spacing w:after="0"/>
        <w:ind w:left="993" w:hanging="993"/>
        <w:jc w:val="both"/>
      </w:pPr>
      <w:r w:rsidRPr="00125358">
        <w:tab/>
      </w:r>
      <w:r w:rsidR="008D73C0" w:rsidRPr="00125358">
        <w:t>Les demandes de confirmation qui doivent être introduites entre le 21 mai et le 5 juin d'une année doivent faire l'objet d'une décision entre les 8 et 12 juin suivants au plus tard.</w:t>
      </w:r>
    </w:p>
    <w:p w14:paraId="358C1338" w14:textId="02C7A541" w:rsidR="008D2AC2" w:rsidRPr="00125358" w:rsidRDefault="00253C0D" w:rsidP="00253C0D">
      <w:pPr>
        <w:tabs>
          <w:tab w:val="left" w:pos="993"/>
        </w:tabs>
        <w:spacing w:after="0"/>
        <w:ind w:left="993" w:hanging="993"/>
        <w:jc w:val="both"/>
      </w:pPr>
      <w:r w:rsidRPr="00125358">
        <w:tab/>
      </w:r>
      <w:r w:rsidR="0008147C" w:rsidRPr="00125358">
        <w:t>Un transfert accordé l’est toujours au 1er juillet de l'année en cours.</w:t>
      </w:r>
    </w:p>
    <w:p w14:paraId="59CA2615" w14:textId="1EB2A08E" w:rsidR="008D2AC2" w:rsidRPr="008D2AC2" w:rsidRDefault="008D2AC2" w:rsidP="008B22C8">
      <w:pPr>
        <w:spacing w:after="0"/>
      </w:pPr>
    </w:p>
    <w:p w14:paraId="3B23CC32" w14:textId="4D12E610" w:rsidR="001353C6" w:rsidRPr="00125358" w:rsidRDefault="000D4094" w:rsidP="00253C0D">
      <w:pPr>
        <w:spacing w:after="0"/>
        <w:ind w:left="993" w:hanging="993"/>
        <w:jc w:val="both"/>
      </w:pPr>
      <w:r w:rsidRPr="00125358">
        <w:t>S.</w:t>
      </w:r>
      <w:r w:rsidR="00253C0D" w:rsidRPr="00125358">
        <w:t>4.</w:t>
      </w:r>
      <w:r w:rsidR="00EF2566" w:rsidRPr="00125358">
        <w:t>7</w:t>
      </w:r>
      <w:r w:rsidR="00670092" w:rsidRPr="00125358">
        <w:t>.2.</w:t>
      </w:r>
      <w:r w:rsidR="005C698D" w:rsidRPr="00125358">
        <w:t>2</w:t>
      </w:r>
      <w:r w:rsidR="00253C0D" w:rsidRPr="00125358">
        <w:tab/>
      </w:r>
      <w:r w:rsidR="001353C6" w:rsidRPr="00125358">
        <w:t>Procé</w:t>
      </w:r>
      <w:r w:rsidR="0085304F" w:rsidRPr="00125358">
        <w:t>dure</w:t>
      </w:r>
      <w:r w:rsidR="0008147C" w:rsidRPr="00125358">
        <w:t xml:space="preserve"> courrier</w:t>
      </w:r>
    </w:p>
    <w:p w14:paraId="675D6876" w14:textId="78FA6BDB" w:rsidR="001353C6" w:rsidRPr="00125358" w:rsidRDefault="00253C0D" w:rsidP="00253C0D">
      <w:pPr>
        <w:tabs>
          <w:tab w:val="left" w:pos="993"/>
        </w:tabs>
        <w:spacing w:after="0"/>
        <w:ind w:left="993" w:hanging="993"/>
        <w:jc w:val="both"/>
      </w:pPr>
      <w:r w:rsidRPr="00125358">
        <w:tab/>
      </w:r>
      <w:r w:rsidR="001353C6" w:rsidRPr="00125358">
        <w:t>Après avoir complété correctement, en caractère d’imprimerie et signé le formulaire de confirmation, celui-ci sera expédié sous enveloppe, par courrier recommandé (un seul exemplaire par enveloppe) dans les dél</w:t>
      </w:r>
      <w:r w:rsidR="00640E84" w:rsidRPr="00125358">
        <w:t xml:space="preserve">ais prévus, </w:t>
      </w:r>
      <w:r w:rsidR="001353C6" w:rsidRPr="00125358">
        <w:t>cachet de la poste faisant foi et exclusivement à l’adresse postale renseignée sur le site internet officiel de l'Aile francophone.</w:t>
      </w:r>
    </w:p>
    <w:p w14:paraId="057D6FF5" w14:textId="7FFE82FF" w:rsidR="0008147C" w:rsidRPr="00125358" w:rsidRDefault="00253C0D" w:rsidP="00253C0D">
      <w:pPr>
        <w:tabs>
          <w:tab w:val="left" w:pos="993"/>
        </w:tabs>
        <w:spacing w:after="0"/>
        <w:ind w:left="993" w:hanging="993"/>
        <w:jc w:val="both"/>
      </w:pPr>
      <w:r w:rsidRPr="00125358">
        <w:tab/>
      </w:r>
      <w:r w:rsidR="0008147C" w:rsidRPr="00125358">
        <w:t>Sur le formulaire de confirmation doivent figurer les coordonnées du cercle sportif acquéreur et les signatures des président et secrétaire de celui-ci.  A défaut d'une ou des deux signatures, la majorité du comité du cercle sportif remplacera valablement la ou les signatures manquantes, à condition que la composition de celui-ci ait été adressée au secrétaire provincial dont le cercle sportif dépend et au secrétaire général, avant le 30 avril de la saison en cours.  Doivent figurer également les signatures du demandeur ou du représentant légal pour les mineurs d’âge.</w:t>
      </w:r>
    </w:p>
    <w:p w14:paraId="0C125406" w14:textId="77777777" w:rsidR="00171271" w:rsidRPr="00125358" w:rsidRDefault="00171271" w:rsidP="00171271">
      <w:pPr>
        <w:spacing w:after="0"/>
        <w:jc w:val="both"/>
      </w:pPr>
    </w:p>
    <w:p w14:paraId="362E1052" w14:textId="482F28FD" w:rsidR="00171271" w:rsidRPr="00125358" w:rsidRDefault="00171271" w:rsidP="00253C0D">
      <w:pPr>
        <w:spacing w:after="0"/>
        <w:jc w:val="both"/>
      </w:pPr>
      <w:bookmarkStart w:id="13" w:name="_Toc333992109"/>
      <w:r w:rsidRPr="00125358">
        <w:t>S.</w:t>
      </w:r>
      <w:r w:rsidR="00253C0D" w:rsidRPr="00125358">
        <w:t>4.</w:t>
      </w:r>
      <w:r w:rsidR="00EF2566" w:rsidRPr="00125358">
        <w:t>7</w:t>
      </w:r>
      <w:r w:rsidR="00253C0D" w:rsidRPr="00125358">
        <w:t>.3</w:t>
      </w:r>
      <w:r w:rsidR="00253C0D" w:rsidRPr="00125358">
        <w:tab/>
      </w:r>
      <w:r w:rsidRPr="00125358">
        <w:t>REGLES PARTICULIERES</w:t>
      </w:r>
      <w:bookmarkEnd w:id="13"/>
    </w:p>
    <w:p w14:paraId="2034DEBA" w14:textId="77777777" w:rsidR="00171271" w:rsidRPr="00125358" w:rsidRDefault="00171271" w:rsidP="00171271">
      <w:pPr>
        <w:spacing w:after="0"/>
        <w:jc w:val="both"/>
      </w:pPr>
    </w:p>
    <w:p w14:paraId="27513D3E" w14:textId="5DD27720"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w:t>
      </w:r>
      <w:r w:rsidRPr="00125358">
        <w:t>.1</w:t>
      </w:r>
      <w:r w:rsidR="00253C0D" w:rsidRPr="00125358">
        <w:tab/>
      </w:r>
      <w:r w:rsidRPr="00125358">
        <w:t>Demande de transfert d'un affilié de l’Aile Néerlandophone</w:t>
      </w:r>
    </w:p>
    <w:p w14:paraId="72A74BC9" w14:textId="0A2FA5C4" w:rsidR="00171271" w:rsidRPr="00125358" w:rsidRDefault="00253C0D" w:rsidP="00253C0D">
      <w:pPr>
        <w:tabs>
          <w:tab w:val="left" w:pos="993"/>
        </w:tabs>
        <w:spacing w:after="0"/>
        <w:ind w:left="993" w:hanging="993"/>
        <w:jc w:val="both"/>
      </w:pPr>
      <w:r w:rsidRPr="00125358">
        <w:tab/>
      </w:r>
      <w:r w:rsidR="00171271" w:rsidRPr="00125358">
        <w:t>Tout adhérent affilié à l’Aile Néerlandophone de la FRBTT qui désire solliciter un transfert en faveur d'un cercle sportif de l'AFTT doit suivre les règles et la procédure prévues par l’Aile Néerlandophone de la FRBTT.</w:t>
      </w:r>
    </w:p>
    <w:p w14:paraId="17135D2D" w14:textId="77777777" w:rsidR="00171271" w:rsidRPr="00125358" w:rsidRDefault="00171271" w:rsidP="00171271">
      <w:pPr>
        <w:spacing w:after="0"/>
        <w:jc w:val="both"/>
      </w:pPr>
    </w:p>
    <w:p w14:paraId="5CEA4443" w14:textId="6414876B"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w:t>
      </w:r>
      <w:r w:rsidRPr="00125358">
        <w:t>.2</w:t>
      </w:r>
      <w:r w:rsidR="00253C0D" w:rsidRPr="00125358">
        <w:tab/>
      </w:r>
      <w:r w:rsidRPr="00125358">
        <w:t>Demande de transfert d'un affilié d'une Fédération étrangère</w:t>
      </w:r>
    </w:p>
    <w:p w14:paraId="2249B208" w14:textId="13750085" w:rsidR="00171271" w:rsidRPr="00523B19" w:rsidRDefault="00253C0D" w:rsidP="00253C0D">
      <w:pPr>
        <w:tabs>
          <w:tab w:val="left" w:pos="993"/>
        </w:tabs>
        <w:spacing w:after="0"/>
        <w:ind w:left="993" w:hanging="993"/>
        <w:jc w:val="both"/>
      </w:pPr>
      <w:r w:rsidRPr="00125358">
        <w:tab/>
      </w:r>
      <w:r w:rsidR="00171271" w:rsidRPr="00125358">
        <w:t xml:space="preserve">Un affilié d'une fédération étrangère qui désire solliciter un transfert en faveur d'un cercle </w:t>
      </w:r>
      <w:r w:rsidR="00171271" w:rsidRPr="00523B19">
        <w:t>sportif affilié à l'AFTT doit suivre les règles et la procédure prévues par les règlements de la fédération qu'il désire quitter.</w:t>
      </w:r>
    </w:p>
    <w:p w14:paraId="003FA1C5" w14:textId="77777777" w:rsidR="00171271" w:rsidRPr="00523B19" w:rsidRDefault="00171271" w:rsidP="00171271">
      <w:pPr>
        <w:spacing w:after="0"/>
        <w:jc w:val="both"/>
      </w:pPr>
    </w:p>
    <w:p w14:paraId="08433A75" w14:textId="356814DB"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w:t>
      </w:r>
      <w:r w:rsidRPr="00125358">
        <w:t>.3</w:t>
      </w:r>
      <w:r w:rsidR="00253C0D" w:rsidRPr="00125358">
        <w:tab/>
      </w:r>
      <w:r w:rsidRPr="00125358">
        <w:t>Un joueur de nationalité étrangère affilié ou ayant été affilié à un cercle sportif de l'AFTT ne peut s'affilier à un autre cercle sportif belge que dans les mêmes conditions qu'un joueur de nationalité belge.  C'est ainsi que ce joueur de nationalité étrangère doit se soumettre à toutes les règles et à la procédure à suivre en matière de transferts, au même titre qu'un joueur belge.</w:t>
      </w:r>
    </w:p>
    <w:p w14:paraId="16265AF2" w14:textId="77777777" w:rsidR="00171271" w:rsidRPr="00125358" w:rsidRDefault="00171271" w:rsidP="00171271">
      <w:pPr>
        <w:spacing w:after="0"/>
        <w:jc w:val="both"/>
      </w:pPr>
    </w:p>
    <w:p w14:paraId="587BB17B" w14:textId="7254D2F4"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.3.4</w:t>
      </w:r>
      <w:r w:rsidR="00253C0D" w:rsidRPr="00125358">
        <w:tab/>
      </w:r>
      <w:r w:rsidRPr="00125358">
        <w:t>Transfert d'un affilié de l'AFTT vers un cercle sportif d'un pays adhérent à l’ITTF</w:t>
      </w:r>
    </w:p>
    <w:p w14:paraId="1C54A509" w14:textId="66B8FEAA"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w:t>
      </w:r>
      <w:r w:rsidRPr="00125358">
        <w:t>.4.1</w:t>
      </w:r>
      <w:r w:rsidRPr="00125358">
        <w:rPr>
          <w:vertAlign w:val="superscript"/>
        </w:rPr>
        <w:tab/>
      </w:r>
      <w:r w:rsidRPr="00125358">
        <w:t>A l’exception des affilié(e)s sous contrat de “joueur professionnel” (liés à la loi belge) ou “non-amateur”, toute personne souhaitant évoluer dans une autre fédération reconnue par la Fédération Internationale de Tennis de Table doit respecter les mêmes règles, procédures, délais et périodes qu’un affilié qui sollicite un transfert pour un cercle sportif de l’AFTT.</w:t>
      </w:r>
    </w:p>
    <w:p w14:paraId="764C0C94" w14:textId="501D4714" w:rsidR="00171271" w:rsidRPr="00125358" w:rsidRDefault="00253C0D" w:rsidP="00253C0D">
      <w:pPr>
        <w:tabs>
          <w:tab w:val="left" w:pos="993"/>
        </w:tabs>
        <w:spacing w:after="0"/>
        <w:ind w:left="993" w:hanging="993"/>
        <w:jc w:val="both"/>
      </w:pPr>
      <w:r w:rsidRPr="00125358">
        <w:tab/>
      </w:r>
      <w:r w:rsidR="00171271" w:rsidRPr="00125358">
        <w:t>Suite à cette procédure, un document de libre sortie pourra être sollicité auprès de l’AFTT.</w:t>
      </w:r>
    </w:p>
    <w:p w14:paraId="5E8B8073" w14:textId="77777777" w:rsidR="00171271" w:rsidRPr="00125358" w:rsidRDefault="00171271" w:rsidP="00171271">
      <w:pPr>
        <w:spacing w:after="0"/>
        <w:jc w:val="both"/>
      </w:pPr>
    </w:p>
    <w:p w14:paraId="28CBB131" w14:textId="69C4BF19" w:rsidR="00171271" w:rsidRPr="00125358" w:rsidRDefault="00171271" w:rsidP="00253C0D">
      <w:pPr>
        <w:spacing w:after="0"/>
        <w:ind w:left="993" w:hanging="993"/>
        <w:jc w:val="both"/>
      </w:pPr>
      <w:r w:rsidRPr="00125358">
        <w:t>S.</w:t>
      </w:r>
      <w:r w:rsidR="00253C0D" w:rsidRPr="00125358">
        <w:t>4</w:t>
      </w:r>
      <w:r w:rsidRPr="00125358">
        <w:t>.</w:t>
      </w:r>
      <w:r w:rsidR="00EF2566" w:rsidRPr="00125358">
        <w:t>7</w:t>
      </w:r>
      <w:r w:rsidR="00253C0D" w:rsidRPr="00125358">
        <w:t>.3.4</w:t>
      </w:r>
      <w:r w:rsidRPr="00125358">
        <w:t>.2</w:t>
      </w:r>
      <w:r w:rsidRPr="00125358">
        <w:tab/>
        <w:t>Les joueurs et joueuses n’ayant pas respecté la procédure officielle évoquée ci-dessus ou ayant sollicité un transfert en dehors de la période (après accord du cercle sportif) évoluant dans une autre fédération ne pourront réintégrer l'AFTT que moyennant le respect des règles de ré-affiliation.</w:t>
      </w:r>
    </w:p>
    <w:p w14:paraId="2959707B" w14:textId="77777777" w:rsidR="00171271" w:rsidRPr="00125358" w:rsidRDefault="00171271" w:rsidP="00171271">
      <w:pPr>
        <w:spacing w:after="0"/>
        <w:jc w:val="both"/>
      </w:pPr>
    </w:p>
    <w:p w14:paraId="673CE3B1" w14:textId="391586ED" w:rsidR="00171271" w:rsidRPr="00125358" w:rsidRDefault="00171271" w:rsidP="00253C0D">
      <w:pPr>
        <w:spacing w:after="0"/>
        <w:ind w:left="993" w:hanging="993"/>
        <w:jc w:val="both"/>
      </w:pPr>
      <w:r w:rsidRPr="00125358">
        <w:t>S.</w:t>
      </w:r>
      <w:r w:rsidR="00253C0D" w:rsidRPr="00125358">
        <w:t>4.</w:t>
      </w:r>
      <w:r w:rsidR="00EF2566" w:rsidRPr="00125358">
        <w:t>7</w:t>
      </w:r>
      <w:r w:rsidR="00253C0D" w:rsidRPr="00125358">
        <w:t>.3</w:t>
      </w:r>
      <w:r w:rsidRPr="00125358">
        <w:t>.5</w:t>
      </w:r>
      <w:r w:rsidR="00253C0D" w:rsidRPr="00125358">
        <w:tab/>
      </w:r>
      <w:r w:rsidRPr="00125358">
        <w:t>Transfert d’un affilié de l’AFTT vers un cercle sportif de l’Aile Néerlandophone</w:t>
      </w:r>
    </w:p>
    <w:p w14:paraId="25F7E24E" w14:textId="008CB2D7" w:rsidR="00171271" w:rsidRPr="00523B19" w:rsidRDefault="00253C0D" w:rsidP="00253C0D">
      <w:pPr>
        <w:tabs>
          <w:tab w:val="left" w:pos="993"/>
        </w:tabs>
        <w:spacing w:after="0"/>
        <w:ind w:left="993" w:hanging="993"/>
        <w:jc w:val="both"/>
      </w:pPr>
      <w:r>
        <w:tab/>
      </w:r>
      <w:r w:rsidR="00171271" w:rsidRPr="00523B19">
        <w:t>Tout affilié activé ou non qui sollicite un transfert pour un cercle sportif de l’Aile Néerlandophone doit respecter les mêmes règles, procédures, délais et périodes qu’un affilié qui sollicite un transfert pour un cercle sportif de l’AFTT à l’exception des signatures du cercle acquéreur sur le formulaire de confirmation.</w:t>
      </w:r>
    </w:p>
    <w:p w14:paraId="31B19E7B" w14:textId="293DA378" w:rsidR="00171271" w:rsidRPr="00523B19" w:rsidRDefault="00253C0D" w:rsidP="00253C0D">
      <w:pPr>
        <w:tabs>
          <w:tab w:val="left" w:pos="993"/>
        </w:tabs>
        <w:spacing w:after="0"/>
        <w:ind w:left="993" w:hanging="993"/>
        <w:jc w:val="both"/>
      </w:pPr>
      <w:r>
        <w:tab/>
      </w:r>
      <w:r w:rsidR="00171271" w:rsidRPr="00523B19">
        <w:t>De plus, il doit être en possession d’une “libre-sortie” délivrée par l’AFTT pour pouvoir évoluer à l’Aile Néerlandophone.</w:t>
      </w:r>
    </w:p>
    <w:p w14:paraId="36D7B39D" w14:textId="77777777" w:rsidR="00171271" w:rsidRPr="008D2AC2" w:rsidRDefault="00171271" w:rsidP="008B22C8">
      <w:pPr>
        <w:spacing w:after="0"/>
        <w:jc w:val="both"/>
      </w:pPr>
    </w:p>
    <w:p w14:paraId="1D2624B6" w14:textId="58D7EE32" w:rsidR="00CF777B" w:rsidRPr="00125358" w:rsidRDefault="00CF777B" w:rsidP="00CF777B">
      <w:pPr>
        <w:pStyle w:val="Caro3"/>
        <w:pBdr>
          <w:top w:val="single" w:sz="4" w:space="1" w:color="auto"/>
          <w:bottom w:val="single" w:sz="4" w:space="1" w:color="auto"/>
        </w:pBdr>
        <w:rPr>
          <w:i w:val="0"/>
          <w:sz w:val="24"/>
          <w:szCs w:val="24"/>
        </w:rPr>
      </w:pPr>
      <w:r w:rsidRPr="00125358">
        <w:rPr>
          <w:i w:val="0"/>
          <w:sz w:val="24"/>
        </w:rPr>
        <w:t>S.</w:t>
      </w:r>
      <w:r w:rsidRPr="00125358">
        <w:rPr>
          <w:i w:val="0"/>
          <w:sz w:val="24"/>
          <w:szCs w:val="24"/>
        </w:rPr>
        <w:t>4.</w:t>
      </w:r>
      <w:r w:rsidR="00EF2566" w:rsidRPr="00125358">
        <w:rPr>
          <w:i w:val="0"/>
          <w:sz w:val="24"/>
          <w:szCs w:val="24"/>
        </w:rPr>
        <w:t>8</w:t>
      </w:r>
      <w:r w:rsidRPr="00125358">
        <w:rPr>
          <w:i w:val="0"/>
          <w:sz w:val="24"/>
          <w:szCs w:val="24"/>
        </w:rPr>
        <w:t xml:space="preserve"> – PROCEDURE MUTATION POUR RAISONS SPORTIVES</w:t>
      </w:r>
    </w:p>
    <w:p w14:paraId="705D589B" w14:textId="77777777" w:rsidR="00CF777B" w:rsidRPr="00125358" w:rsidRDefault="00CF777B" w:rsidP="008B22C8">
      <w:pPr>
        <w:spacing w:after="0"/>
        <w:jc w:val="both"/>
      </w:pPr>
    </w:p>
    <w:p w14:paraId="084E2ABB" w14:textId="562FB67E" w:rsidR="001353C6" w:rsidRPr="00125358" w:rsidRDefault="000D4094" w:rsidP="008B22C8">
      <w:pPr>
        <w:spacing w:after="0"/>
        <w:jc w:val="both"/>
      </w:pPr>
      <w:r w:rsidRPr="00125358">
        <w:t>S.</w:t>
      </w:r>
      <w:r w:rsidR="00CF777B" w:rsidRPr="00125358">
        <w:t>4</w:t>
      </w:r>
      <w:r w:rsidR="00670092" w:rsidRPr="00125358">
        <w:t>.</w:t>
      </w:r>
      <w:r w:rsidR="00EF2566" w:rsidRPr="00125358">
        <w:t>8</w:t>
      </w:r>
      <w:r w:rsidR="00CF777B" w:rsidRPr="00125358">
        <w:t>.1</w:t>
      </w:r>
    </w:p>
    <w:p w14:paraId="39C9EBAD" w14:textId="29A953A6" w:rsidR="001353C6" w:rsidRPr="00125358" w:rsidRDefault="000D4094" w:rsidP="00CF777B">
      <w:pPr>
        <w:spacing w:after="0"/>
        <w:ind w:left="993" w:hanging="993"/>
        <w:jc w:val="both"/>
      </w:pPr>
      <w:r w:rsidRPr="00125358">
        <w:t>S.</w:t>
      </w:r>
      <w:r w:rsidR="00CF777B" w:rsidRPr="00125358">
        <w:t>4</w:t>
      </w:r>
      <w:r w:rsidR="00670092" w:rsidRPr="00125358">
        <w:t>.</w:t>
      </w:r>
      <w:r w:rsidR="00EF2566" w:rsidRPr="00125358">
        <w:t>8</w:t>
      </w:r>
      <w:r w:rsidR="00670092" w:rsidRPr="00125358">
        <w:t>.</w:t>
      </w:r>
      <w:r w:rsidR="001353C6" w:rsidRPr="00125358">
        <w:t>1</w:t>
      </w:r>
      <w:r w:rsidR="00CF777B" w:rsidRPr="00125358">
        <w:t>.1</w:t>
      </w:r>
      <w:r w:rsidR="00CB5ADA" w:rsidRPr="00125358">
        <w:rPr>
          <w:vertAlign w:val="superscript"/>
        </w:rPr>
        <w:tab/>
      </w:r>
      <w:r w:rsidR="001353C6" w:rsidRPr="00125358">
        <w:t xml:space="preserve">Dans le </w:t>
      </w:r>
      <w:r w:rsidR="00434371" w:rsidRPr="00125358">
        <w:t xml:space="preserve">courant du mois de mai, </w:t>
      </w:r>
      <w:r w:rsidR="001353C6" w:rsidRPr="00125358">
        <w:t xml:space="preserve">le formulaire de </w:t>
      </w:r>
      <w:r w:rsidR="00434371" w:rsidRPr="00125358">
        <w:t>mutation pour raisons sportives sera publié sur le site internet de l’</w:t>
      </w:r>
      <w:r w:rsidR="00106083" w:rsidRPr="00125358">
        <w:t>AFTT</w:t>
      </w:r>
      <w:r w:rsidR="008D2AC2" w:rsidRPr="00125358">
        <w:t>.</w:t>
      </w:r>
    </w:p>
    <w:p w14:paraId="126317FA" w14:textId="77777777" w:rsidR="001353C6" w:rsidRPr="00125358" w:rsidRDefault="001353C6" w:rsidP="008B22C8">
      <w:pPr>
        <w:spacing w:after="0"/>
        <w:jc w:val="both"/>
      </w:pPr>
    </w:p>
    <w:p w14:paraId="7E9B9A46" w14:textId="6A489E24" w:rsidR="001353C6" w:rsidRPr="00125358" w:rsidRDefault="000D4094" w:rsidP="00CF777B">
      <w:pPr>
        <w:spacing w:after="0"/>
        <w:ind w:left="993" w:hanging="993"/>
        <w:jc w:val="both"/>
      </w:pPr>
      <w:r w:rsidRPr="00125358">
        <w:t>S.</w:t>
      </w:r>
      <w:r w:rsidR="00CF777B" w:rsidRPr="00125358">
        <w:t>4</w:t>
      </w:r>
      <w:r w:rsidR="00670092" w:rsidRPr="00125358">
        <w:t>.</w:t>
      </w:r>
      <w:r w:rsidR="00EF2566" w:rsidRPr="00125358">
        <w:t>8</w:t>
      </w:r>
      <w:r w:rsidR="00CF777B" w:rsidRPr="00125358">
        <w:t>.1</w:t>
      </w:r>
      <w:r w:rsidR="00670092" w:rsidRPr="00125358">
        <w:t>.</w:t>
      </w:r>
      <w:r w:rsidR="001353C6" w:rsidRPr="00125358">
        <w:t>2</w:t>
      </w:r>
      <w:r w:rsidR="00CB5ADA" w:rsidRPr="00125358">
        <w:tab/>
      </w:r>
      <w:r w:rsidR="001353C6" w:rsidRPr="00125358">
        <w:t>Après l’avoir complété correctement, en caractères d'imprimerie et signé, le formulaire de mutation pour raisons sportives sera, sous peine d'irrecevabilité, expédié par recommandé (1 seul exemplaire par enveloppe), entre le 1</w:t>
      </w:r>
      <w:r w:rsidR="001353C6" w:rsidRPr="00125358">
        <w:rPr>
          <w:vertAlign w:val="superscript"/>
        </w:rPr>
        <w:t>er</w:t>
      </w:r>
      <w:r w:rsidR="001353C6" w:rsidRPr="00125358">
        <w:t xml:space="preserve"> </w:t>
      </w:r>
      <w:r w:rsidR="00F56092" w:rsidRPr="00125358">
        <w:rPr>
          <w:bCs/>
        </w:rPr>
        <w:t>juillet</w:t>
      </w:r>
      <w:r w:rsidR="00F56092" w:rsidRPr="00125358">
        <w:t xml:space="preserve"> </w:t>
      </w:r>
      <w:r w:rsidR="001353C6" w:rsidRPr="00125358">
        <w:t xml:space="preserve">et le 20 </w:t>
      </w:r>
      <w:r w:rsidR="005338F0" w:rsidRPr="00125358">
        <w:rPr>
          <w:bCs/>
        </w:rPr>
        <w:t>août</w:t>
      </w:r>
      <w:r w:rsidR="001353C6" w:rsidRPr="00125358">
        <w:t>, cachet de la poste faisant foi et exclusivement à l’adresse postale renseignée sur le site internet</w:t>
      </w:r>
      <w:r w:rsidR="008C1FAC" w:rsidRPr="00125358">
        <w:t xml:space="preserve"> officiel de l'</w:t>
      </w:r>
      <w:r w:rsidR="00106083" w:rsidRPr="00125358">
        <w:t>AFTT</w:t>
      </w:r>
      <w:r w:rsidR="008D2AC2" w:rsidRPr="00125358">
        <w:t>.</w:t>
      </w:r>
    </w:p>
    <w:p w14:paraId="327A6212" w14:textId="77777777" w:rsidR="008D73C0" w:rsidRPr="00125358" w:rsidRDefault="008D73C0" w:rsidP="008B22C8">
      <w:pPr>
        <w:spacing w:after="0"/>
        <w:ind w:left="705" w:hanging="705"/>
        <w:jc w:val="both"/>
      </w:pPr>
    </w:p>
    <w:p w14:paraId="1C112315" w14:textId="79AC44CA" w:rsidR="008D73C0" w:rsidRPr="00125358" w:rsidRDefault="000D4094" w:rsidP="00CF777B">
      <w:pPr>
        <w:spacing w:after="0"/>
        <w:ind w:left="993" w:hanging="993"/>
        <w:jc w:val="both"/>
      </w:pPr>
      <w:r w:rsidRPr="00125358">
        <w:t>S.</w:t>
      </w:r>
      <w:r w:rsidR="00CF777B" w:rsidRPr="00125358">
        <w:t>4.</w:t>
      </w:r>
      <w:r w:rsidR="00EF2566" w:rsidRPr="00125358">
        <w:t>8</w:t>
      </w:r>
      <w:r w:rsidR="008D73C0" w:rsidRPr="00125358">
        <w:t>.</w:t>
      </w:r>
      <w:r w:rsidR="00CF777B" w:rsidRPr="00125358">
        <w:t>1</w:t>
      </w:r>
      <w:r w:rsidR="008D73C0" w:rsidRPr="00125358">
        <w:t>.3</w:t>
      </w:r>
      <w:r w:rsidR="008D73C0" w:rsidRPr="00125358">
        <w:tab/>
        <w:t>Les demandes de mutation pour raisons sportives introduites entre le 1</w:t>
      </w:r>
      <w:r w:rsidR="008D73C0" w:rsidRPr="00125358">
        <w:rPr>
          <w:vertAlign w:val="superscript"/>
        </w:rPr>
        <w:t>er</w:t>
      </w:r>
      <w:r w:rsidR="00F56092" w:rsidRPr="00125358">
        <w:t xml:space="preserve"> juillet</w:t>
      </w:r>
      <w:r w:rsidR="008D73C0" w:rsidRPr="00125358">
        <w:t xml:space="preserve"> et le 20 </w:t>
      </w:r>
      <w:r w:rsidR="00F56092" w:rsidRPr="00125358">
        <w:t>août</w:t>
      </w:r>
      <w:r w:rsidR="008D73C0" w:rsidRPr="00125358">
        <w:t xml:space="preserve"> d'une année doivent faire l'objet d'une décision pour le </w:t>
      </w:r>
      <w:r w:rsidR="00F56092" w:rsidRPr="00125358">
        <w:t>3</w:t>
      </w:r>
      <w:r w:rsidR="003549E4" w:rsidRPr="00125358">
        <w:t>1</w:t>
      </w:r>
      <w:r w:rsidR="008D73C0" w:rsidRPr="00125358">
        <w:t xml:space="preserve"> </w:t>
      </w:r>
      <w:r w:rsidR="005338F0" w:rsidRPr="00125358">
        <w:t>août</w:t>
      </w:r>
      <w:r w:rsidR="008D73C0" w:rsidRPr="00125358">
        <w:t xml:space="preserve"> suivant au plus tard.</w:t>
      </w:r>
    </w:p>
    <w:p w14:paraId="587BAE99" w14:textId="301D651D" w:rsidR="00F30DCC" w:rsidRDefault="00F30DCC" w:rsidP="008B22C8">
      <w:pPr>
        <w:spacing w:after="0"/>
      </w:pPr>
    </w:p>
    <w:p w14:paraId="6F6B851E" w14:textId="24C902D9" w:rsidR="001353C6" w:rsidRPr="00125358" w:rsidRDefault="00376B2E" w:rsidP="00253C0D">
      <w:pPr>
        <w:spacing w:after="0"/>
        <w:ind w:left="993" w:hanging="993"/>
        <w:jc w:val="both"/>
      </w:pPr>
      <w:r w:rsidRPr="00125358">
        <w:t>S.</w:t>
      </w:r>
      <w:r w:rsidR="00CF777B" w:rsidRPr="00125358">
        <w:t>4.</w:t>
      </w:r>
      <w:r w:rsidR="00EF2566" w:rsidRPr="00125358">
        <w:t>8</w:t>
      </w:r>
      <w:r w:rsidR="00CF777B" w:rsidRPr="00125358">
        <w:t>.</w:t>
      </w:r>
      <w:r w:rsidR="00171271" w:rsidRPr="00125358">
        <w:t>2</w:t>
      </w:r>
      <w:r w:rsidR="00253C0D" w:rsidRPr="00125358">
        <w:rPr>
          <w:b/>
          <w:bCs/>
        </w:rPr>
        <w:tab/>
      </w:r>
      <w:r w:rsidR="001353C6" w:rsidRPr="00125358">
        <w:t>La mutation accordée pour raisons sportives l’est toujours au 1</w:t>
      </w:r>
      <w:r w:rsidR="001353C6" w:rsidRPr="00125358">
        <w:rPr>
          <w:vertAlign w:val="superscript"/>
        </w:rPr>
        <w:t>er</w:t>
      </w:r>
      <w:r w:rsidR="001353C6" w:rsidRPr="00125358">
        <w:t xml:space="preserve"> juillet de l’année de référence.</w:t>
      </w:r>
    </w:p>
    <w:p w14:paraId="0ADECF81" w14:textId="7F78DC15" w:rsidR="00A80F98" w:rsidRDefault="00A80F98">
      <w:pPr>
        <w:spacing w:after="0" w:line="240" w:lineRule="auto"/>
      </w:pPr>
    </w:p>
    <w:p w14:paraId="20CB483B" w14:textId="6B58B116" w:rsidR="006D1AC1" w:rsidRPr="00125358" w:rsidRDefault="00376B2E" w:rsidP="008B22C8">
      <w:pPr>
        <w:spacing w:after="0"/>
        <w:jc w:val="both"/>
      </w:pPr>
      <w:r w:rsidRPr="00125358">
        <w:t>S.</w:t>
      </w:r>
      <w:r w:rsidR="00171271" w:rsidRPr="00125358">
        <w:t>4.</w:t>
      </w:r>
      <w:r w:rsidR="00EF2566" w:rsidRPr="00125358">
        <w:t>8</w:t>
      </w:r>
      <w:r w:rsidRPr="00125358">
        <w:t>.</w:t>
      </w:r>
      <w:r w:rsidR="00171271" w:rsidRPr="00125358">
        <w:t>3</w:t>
      </w:r>
      <w:r w:rsidRPr="00125358">
        <w:t xml:space="preserve"> </w:t>
      </w:r>
      <w:r w:rsidR="006D1AC1" w:rsidRPr="00125358">
        <w:t>– Modalités pour mutations vers un cercle sportif</w:t>
      </w:r>
    </w:p>
    <w:p w14:paraId="319EB409" w14:textId="561D81D9" w:rsidR="001353C6" w:rsidRPr="00125358" w:rsidRDefault="004E5AB2" w:rsidP="004E5AB2">
      <w:pPr>
        <w:tabs>
          <w:tab w:val="left" w:pos="993"/>
        </w:tabs>
        <w:spacing w:after="0"/>
        <w:ind w:left="993" w:hanging="993"/>
        <w:jc w:val="both"/>
      </w:pPr>
      <w:r w:rsidRPr="00125358">
        <w:tab/>
      </w:r>
      <w:r w:rsidR="001353C6" w:rsidRPr="00125358">
        <w:t xml:space="preserve">Sur le formulaire doivent figurer les coordonnées du cercle sportif acquéreur et les signatures des </w:t>
      </w:r>
      <w:r w:rsidR="00336FCB" w:rsidRPr="00125358">
        <w:t>président</w:t>
      </w:r>
      <w:r w:rsidR="001353C6" w:rsidRPr="00125358">
        <w:t xml:space="preserve"> et </w:t>
      </w:r>
      <w:r w:rsidR="00336FCB" w:rsidRPr="00125358">
        <w:t>secrétaire</w:t>
      </w:r>
      <w:r w:rsidR="001353C6" w:rsidRPr="00125358">
        <w:t xml:space="preserve"> de celui-ci. </w:t>
      </w:r>
      <w:r w:rsidR="00106083" w:rsidRPr="00125358">
        <w:t xml:space="preserve"> </w:t>
      </w:r>
      <w:r w:rsidR="001353C6" w:rsidRPr="00125358">
        <w:t xml:space="preserve">A défaut d'une ou des deux signatures, la majorité du comité du cercle sportif remplacera valablement la ou les signatures manquantes, à condition que la composition de celui-ci ait été adressée au </w:t>
      </w:r>
      <w:r w:rsidR="00336FCB" w:rsidRPr="00125358">
        <w:t>secrétaire</w:t>
      </w:r>
      <w:r w:rsidR="001353C6" w:rsidRPr="00125358">
        <w:t xml:space="preserve"> provincial dont le cercle sportif dépend et au </w:t>
      </w:r>
      <w:r w:rsidR="00336FCB" w:rsidRPr="00125358">
        <w:t>secrétaire</w:t>
      </w:r>
      <w:r w:rsidR="001353C6" w:rsidRPr="00125358">
        <w:t xml:space="preserve"> général, avant le </w:t>
      </w:r>
      <w:r w:rsidR="008C1FAC" w:rsidRPr="00125358">
        <w:t>30</w:t>
      </w:r>
      <w:r w:rsidR="00106083" w:rsidRPr="00125358">
        <w:t xml:space="preserve"> </w:t>
      </w:r>
      <w:r w:rsidR="001353C6" w:rsidRPr="00125358">
        <w:t xml:space="preserve">avril de la saison en cours. </w:t>
      </w:r>
      <w:r w:rsidR="00106083" w:rsidRPr="00125358">
        <w:t xml:space="preserve"> </w:t>
      </w:r>
      <w:r w:rsidR="001353C6" w:rsidRPr="00125358">
        <w:t>Doivent figurer également les signatures du demandeur ou du représentant légal pour les mineurs d’âge.</w:t>
      </w:r>
    </w:p>
    <w:p w14:paraId="306D8461" w14:textId="77777777" w:rsidR="00106083" w:rsidRPr="00125358" w:rsidRDefault="00106083" w:rsidP="008B22C8">
      <w:pPr>
        <w:spacing w:after="0"/>
        <w:ind w:left="705" w:hanging="705"/>
        <w:jc w:val="both"/>
      </w:pPr>
    </w:p>
    <w:p w14:paraId="747C3F2C" w14:textId="776E4A31" w:rsidR="006D1AC1" w:rsidRPr="00125358" w:rsidRDefault="00376B2E" w:rsidP="008B22C8">
      <w:pPr>
        <w:spacing w:after="0"/>
        <w:ind w:left="705" w:hanging="705"/>
        <w:jc w:val="both"/>
      </w:pPr>
      <w:r w:rsidRPr="00125358">
        <w:t>S.</w:t>
      </w:r>
      <w:r w:rsidR="00171271" w:rsidRPr="00125358">
        <w:t>4.</w:t>
      </w:r>
      <w:r w:rsidR="00EF2566" w:rsidRPr="00125358">
        <w:t>8</w:t>
      </w:r>
      <w:r w:rsidRPr="00125358">
        <w:t>.</w:t>
      </w:r>
      <w:r w:rsidR="00171271" w:rsidRPr="00125358">
        <w:t>4</w:t>
      </w:r>
      <w:r w:rsidR="006D1AC1" w:rsidRPr="00125358">
        <w:t xml:space="preserve"> – Mutation vers un groupement provincial</w:t>
      </w:r>
    </w:p>
    <w:p w14:paraId="5D907531" w14:textId="4371BB4E" w:rsidR="006D1AC1" w:rsidRPr="00125358" w:rsidRDefault="004E5AB2" w:rsidP="004E5AB2">
      <w:pPr>
        <w:tabs>
          <w:tab w:val="left" w:pos="993"/>
        </w:tabs>
        <w:spacing w:after="0"/>
        <w:ind w:left="993" w:hanging="993"/>
        <w:jc w:val="both"/>
      </w:pPr>
      <w:r w:rsidRPr="00125358">
        <w:tab/>
      </w:r>
      <w:r w:rsidR="006D1AC1" w:rsidRPr="00125358">
        <w:t>La mutation vers un groupement provincial est possible uniquement dans le cadre d’une fusion.</w:t>
      </w:r>
    </w:p>
    <w:p w14:paraId="09ECBC89" w14:textId="77777777" w:rsidR="006D1AC1" w:rsidRPr="00125358" w:rsidRDefault="006D1AC1" w:rsidP="008B22C8">
      <w:pPr>
        <w:spacing w:after="0"/>
        <w:ind w:left="705" w:hanging="705"/>
        <w:jc w:val="both"/>
      </w:pPr>
    </w:p>
    <w:p w14:paraId="44E0467C" w14:textId="2169E389" w:rsidR="00A31515" w:rsidRPr="00125358" w:rsidRDefault="000D4094" w:rsidP="008B22C8">
      <w:pPr>
        <w:spacing w:after="0"/>
        <w:jc w:val="both"/>
      </w:pPr>
      <w:r w:rsidRPr="00125358">
        <w:t>S.</w:t>
      </w:r>
      <w:r w:rsidR="00171271" w:rsidRPr="00125358">
        <w:t>4.</w:t>
      </w:r>
      <w:r w:rsidR="00EF2566" w:rsidRPr="00125358">
        <w:t>8</w:t>
      </w:r>
      <w:r w:rsidR="00670092" w:rsidRPr="00125358">
        <w:t>.</w:t>
      </w:r>
      <w:r w:rsidR="00171271" w:rsidRPr="00125358">
        <w:t>5</w:t>
      </w:r>
      <w:r w:rsidR="00171271" w:rsidRPr="00125358">
        <w:tab/>
        <w:t>Remarques générales</w:t>
      </w:r>
    </w:p>
    <w:p w14:paraId="6AFCCEA6" w14:textId="09BFCFF0" w:rsidR="001353C6" w:rsidRPr="008D2AC2" w:rsidRDefault="000D4094" w:rsidP="00171271">
      <w:pPr>
        <w:spacing w:after="0"/>
        <w:ind w:left="993" w:hanging="993"/>
        <w:jc w:val="both"/>
      </w:pPr>
      <w:r w:rsidRPr="00125358">
        <w:t>S.</w:t>
      </w:r>
      <w:r w:rsidR="00171271" w:rsidRPr="00125358">
        <w:t>4.</w:t>
      </w:r>
      <w:r w:rsidR="00EF2566" w:rsidRPr="00125358">
        <w:t>8</w:t>
      </w:r>
      <w:r w:rsidR="00670092" w:rsidRPr="00125358">
        <w:t>.</w:t>
      </w:r>
      <w:r w:rsidR="00171271" w:rsidRPr="00125358">
        <w:t>5</w:t>
      </w:r>
      <w:r w:rsidR="00670092" w:rsidRPr="00125358">
        <w:t>.</w:t>
      </w:r>
      <w:r w:rsidR="001353C6" w:rsidRPr="00125358">
        <w:t>1</w:t>
      </w:r>
      <w:r w:rsidR="00A31515" w:rsidRPr="00125358">
        <w:rPr>
          <w:vertAlign w:val="superscript"/>
        </w:rPr>
        <w:tab/>
      </w:r>
      <w:r w:rsidR="001353C6" w:rsidRPr="00125358">
        <w:t xml:space="preserve">Tout formulaire d’inscription, de confirmation ou de mutation pour raisons sportives </w:t>
      </w:r>
      <w:r w:rsidR="001353C6" w:rsidRPr="008D2AC2">
        <w:t>expédié hors délais (date de la poste faisant foi) sera déclaré irrecevable avec droit d’appel conformément aux règles du présent chapitre.</w:t>
      </w:r>
    </w:p>
    <w:p w14:paraId="7F909AB4" w14:textId="77777777" w:rsidR="001353C6" w:rsidRPr="008D2AC2" w:rsidRDefault="001353C6" w:rsidP="008B22C8">
      <w:pPr>
        <w:spacing w:after="0"/>
        <w:jc w:val="both"/>
      </w:pPr>
    </w:p>
    <w:p w14:paraId="698BFAE0" w14:textId="6BCCB9C9" w:rsidR="001353C6" w:rsidRPr="008D2AC2" w:rsidRDefault="000D4094" w:rsidP="00171271">
      <w:pPr>
        <w:spacing w:after="0"/>
        <w:ind w:left="993" w:hanging="993"/>
        <w:jc w:val="both"/>
      </w:pPr>
      <w:r w:rsidRPr="00125358">
        <w:t>S.</w:t>
      </w:r>
      <w:r w:rsidR="00171271" w:rsidRPr="00125358">
        <w:t>4.</w:t>
      </w:r>
      <w:r w:rsidR="00EF2566" w:rsidRPr="00125358">
        <w:t>8</w:t>
      </w:r>
      <w:r w:rsidR="00670092" w:rsidRPr="00125358">
        <w:t>.</w:t>
      </w:r>
      <w:r w:rsidR="00171271" w:rsidRPr="00125358">
        <w:t>5</w:t>
      </w:r>
      <w:r w:rsidR="00670092" w:rsidRPr="00125358">
        <w:t>.</w:t>
      </w:r>
      <w:r w:rsidR="001353C6" w:rsidRPr="00125358">
        <w:t>2</w:t>
      </w:r>
      <w:r w:rsidR="00A31515" w:rsidRPr="00125358">
        <w:tab/>
      </w:r>
      <w:r w:rsidR="001353C6" w:rsidRPr="00125358">
        <w:t xml:space="preserve">Tout formulaire d’inscription, de confirmation ou de mutation pour raisons sportives </w:t>
      </w:r>
      <w:r w:rsidR="001353C6" w:rsidRPr="008D2AC2">
        <w:t>expédié non recommandé sera déclaré irrecevable avec droit d’appel conformément à la réglementation en vigueur.</w:t>
      </w:r>
    </w:p>
    <w:p w14:paraId="3A245D95" w14:textId="77777777" w:rsidR="001353C6" w:rsidRPr="008D2AC2" w:rsidRDefault="001353C6" w:rsidP="008B22C8">
      <w:pPr>
        <w:spacing w:after="0"/>
        <w:jc w:val="both"/>
      </w:pPr>
    </w:p>
    <w:p w14:paraId="202700C9" w14:textId="2EDCE9C4" w:rsidR="001353C6" w:rsidRPr="00125358" w:rsidRDefault="000D4094" w:rsidP="00171271">
      <w:pPr>
        <w:spacing w:after="0"/>
        <w:ind w:left="993" w:hanging="993"/>
        <w:jc w:val="both"/>
      </w:pPr>
      <w:r w:rsidRPr="00125358">
        <w:t>S.</w:t>
      </w:r>
      <w:r w:rsidR="00171271" w:rsidRPr="00125358">
        <w:t>4.</w:t>
      </w:r>
      <w:r w:rsidR="00EF2566" w:rsidRPr="00125358">
        <w:t>8</w:t>
      </w:r>
      <w:r w:rsidR="00670092" w:rsidRPr="00125358">
        <w:t>.</w:t>
      </w:r>
      <w:r w:rsidR="00171271" w:rsidRPr="00125358">
        <w:t>5</w:t>
      </w:r>
      <w:r w:rsidR="00670092" w:rsidRPr="00125358">
        <w:t>.</w:t>
      </w:r>
      <w:r w:rsidR="001353C6" w:rsidRPr="00125358">
        <w:t>3</w:t>
      </w:r>
      <w:r w:rsidR="00A31515" w:rsidRPr="00125358">
        <w:tab/>
      </w:r>
      <w:r w:rsidR="001353C6" w:rsidRPr="00125358">
        <w:t>Une demande de confirmation ou de mutation pour raisons sportives sera déclarée en suspens et assortie d’une amende administrative dans les cas suivants</w:t>
      </w:r>
      <w:r w:rsidR="00CA4158" w:rsidRPr="00125358">
        <w:t xml:space="preserve"> </w:t>
      </w:r>
      <w:r w:rsidR="001353C6" w:rsidRPr="00125358">
        <w:t>:</w:t>
      </w:r>
    </w:p>
    <w:p w14:paraId="1355E8D4" w14:textId="77777777" w:rsidR="001353C6" w:rsidRPr="00125358" w:rsidRDefault="001353C6" w:rsidP="00171271">
      <w:pPr>
        <w:pStyle w:val="Paragraphedeliste"/>
        <w:numPr>
          <w:ilvl w:val="0"/>
          <w:numId w:val="25"/>
        </w:numPr>
        <w:spacing w:after="0"/>
        <w:ind w:left="1276" w:hanging="357"/>
        <w:jc w:val="both"/>
      </w:pPr>
      <w:r w:rsidRPr="00125358">
        <w:t>absence de signature du demandeur et/ou de son représentant légal</w:t>
      </w:r>
    </w:p>
    <w:p w14:paraId="61D1BD45" w14:textId="77777777" w:rsidR="001353C6" w:rsidRPr="00125358" w:rsidRDefault="001353C6" w:rsidP="00171271">
      <w:pPr>
        <w:pStyle w:val="Paragraphedeliste"/>
        <w:numPr>
          <w:ilvl w:val="0"/>
          <w:numId w:val="25"/>
        </w:numPr>
        <w:spacing w:after="0"/>
        <w:ind w:left="1276" w:hanging="357"/>
        <w:jc w:val="both"/>
      </w:pPr>
      <w:r w:rsidRPr="00125358">
        <w:t xml:space="preserve">absence d’une ou des deux signatures du </w:t>
      </w:r>
      <w:r w:rsidR="00336FCB" w:rsidRPr="00125358">
        <w:t>président</w:t>
      </w:r>
      <w:r w:rsidRPr="00125358">
        <w:t xml:space="preserve"> et du secrétaire ou de la majorité du comité du cercle bénéficiaire</w:t>
      </w:r>
    </w:p>
    <w:p w14:paraId="4656D902" w14:textId="77777777" w:rsidR="001353C6" w:rsidRPr="00125358" w:rsidRDefault="001353C6" w:rsidP="008B22C8">
      <w:pPr>
        <w:spacing w:after="0"/>
        <w:jc w:val="both"/>
      </w:pPr>
    </w:p>
    <w:p w14:paraId="0CCFEC82" w14:textId="77777777" w:rsidR="001353C6" w:rsidRPr="00125358" w:rsidRDefault="001353C6" w:rsidP="00171271">
      <w:pPr>
        <w:spacing w:after="0"/>
        <w:ind w:left="993"/>
        <w:jc w:val="both"/>
      </w:pPr>
      <w:r w:rsidRPr="00125358">
        <w:t>La demande de confirmation ou de mutation pour raisons sportives sera déclarée recevable après régularisation des formalités administratives et paiement des amendes y afférentes.</w:t>
      </w:r>
    </w:p>
    <w:p w14:paraId="1FB0F558" w14:textId="77777777" w:rsidR="001353C6" w:rsidRPr="00125358" w:rsidRDefault="001353C6" w:rsidP="00171271">
      <w:pPr>
        <w:spacing w:after="0"/>
        <w:ind w:left="993"/>
        <w:jc w:val="both"/>
      </w:pPr>
      <w:r w:rsidRPr="00125358">
        <w:t>Dans le cas contraire, l’affilié transféré ne pourra être qualifié dans le cercle sportif bénéficiaire.</w:t>
      </w:r>
    </w:p>
    <w:p w14:paraId="62C0FAB2" w14:textId="77777777" w:rsidR="001353C6" w:rsidRPr="00125358" w:rsidRDefault="001353C6" w:rsidP="008B22C8">
      <w:pPr>
        <w:spacing w:after="0"/>
        <w:jc w:val="both"/>
      </w:pPr>
    </w:p>
    <w:p w14:paraId="205E74AE" w14:textId="77C64400" w:rsidR="001353C6" w:rsidRPr="00125358" w:rsidRDefault="000D4094" w:rsidP="00171271">
      <w:pPr>
        <w:spacing w:after="0"/>
        <w:ind w:left="993" w:hanging="993"/>
        <w:jc w:val="both"/>
      </w:pPr>
      <w:r w:rsidRPr="00125358">
        <w:t>S.</w:t>
      </w:r>
      <w:r w:rsidR="00171271" w:rsidRPr="00125358">
        <w:t>4.</w:t>
      </w:r>
      <w:r w:rsidR="00EF2566" w:rsidRPr="00125358">
        <w:t>8</w:t>
      </w:r>
      <w:r w:rsidR="00670092" w:rsidRPr="00125358">
        <w:t>.</w:t>
      </w:r>
      <w:r w:rsidR="00171271" w:rsidRPr="00125358">
        <w:t>6</w:t>
      </w:r>
      <w:r w:rsidR="00A31515" w:rsidRPr="00125358">
        <w:tab/>
      </w:r>
      <w:r w:rsidR="00645E86" w:rsidRPr="00125358">
        <w:t>Les envois multiples ne sont pas autorisés</w:t>
      </w:r>
      <w:r w:rsidR="00523B19" w:rsidRPr="00125358">
        <w:t>.</w:t>
      </w:r>
    </w:p>
    <w:p w14:paraId="18A60E6A" w14:textId="77777777" w:rsidR="00171271" w:rsidRPr="00125358" w:rsidRDefault="00171271" w:rsidP="008B22C8">
      <w:pPr>
        <w:spacing w:after="0"/>
        <w:jc w:val="both"/>
      </w:pPr>
    </w:p>
    <w:p w14:paraId="03928A5D" w14:textId="0522AFD4" w:rsidR="001353C6" w:rsidRPr="00523B19" w:rsidRDefault="000D4094" w:rsidP="00171271">
      <w:pPr>
        <w:spacing w:after="0"/>
        <w:ind w:left="993" w:hanging="993"/>
        <w:jc w:val="both"/>
      </w:pPr>
      <w:r w:rsidRPr="00125358">
        <w:t>S.</w:t>
      </w:r>
      <w:r w:rsidR="00171271" w:rsidRPr="00125358">
        <w:t>4.</w:t>
      </w:r>
      <w:r w:rsidR="00EF2566" w:rsidRPr="00125358">
        <w:t>8</w:t>
      </w:r>
      <w:r w:rsidR="00670092" w:rsidRPr="00125358">
        <w:t>.</w:t>
      </w:r>
      <w:r w:rsidR="00171271" w:rsidRPr="00125358">
        <w:t>7</w:t>
      </w:r>
      <w:r w:rsidR="00171271" w:rsidRPr="00125358">
        <w:tab/>
      </w:r>
      <w:r w:rsidR="001353C6" w:rsidRPr="00125358">
        <w:t xml:space="preserve">La liste des amendes administratives sera publiée chaque saison au </w:t>
      </w:r>
      <w:r w:rsidR="00645E86" w:rsidRPr="00125358">
        <w:t>BO</w:t>
      </w:r>
      <w:r w:rsidR="001353C6" w:rsidRPr="00125358">
        <w:t xml:space="preserve"> et</w:t>
      </w:r>
      <w:r w:rsidR="00D038D6" w:rsidRPr="00125358">
        <w:t>/ou</w:t>
      </w:r>
      <w:r w:rsidR="001353C6" w:rsidRPr="00125358">
        <w:t xml:space="preserve"> sur le site </w:t>
      </w:r>
      <w:r w:rsidR="001353C6" w:rsidRPr="00523B19">
        <w:t>internet.</w:t>
      </w:r>
    </w:p>
    <w:p w14:paraId="27D2C9C2" w14:textId="1ABAD898" w:rsidR="00124B15" w:rsidRDefault="00124B15">
      <w:pPr>
        <w:spacing w:after="0" w:line="240" w:lineRule="auto"/>
      </w:pPr>
      <w:r>
        <w:br w:type="page"/>
      </w:r>
    </w:p>
    <w:p w14:paraId="0D13EDFA" w14:textId="77777777" w:rsidR="001353C6" w:rsidRDefault="001353C6" w:rsidP="008B22C8">
      <w:pPr>
        <w:spacing w:after="0"/>
        <w:jc w:val="both"/>
      </w:pPr>
    </w:p>
    <w:p w14:paraId="5958DA88" w14:textId="7C2D203C" w:rsidR="0000677E" w:rsidRPr="00124B15" w:rsidRDefault="0000677E" w:rsidP="0000677E">
      <w:pPr>
        <w:pStyle w:val="Caro3"/>
        <w:pBdr>
          <w:top w:val="single" w:sz="4" w:space="1" w:color="auto"/>
          <w:bottom w:val="single" w:sz="4" w:space="1" w:color="auto"/>
        </w:pBdr>
        <w:rPr>
          <w:i w:val="0"/>
          <w:sz w:val="24"/>
          <w:szCs w:val="24"/>
        </w:rPr>
      </w:pPr>
      <w:r w:rsidRPr="00124B15">
        <w:rPr>
          <w:i w:val="0"/>
          <w:sz w:val="24"/>
        </w:rPr>
        <w:t>S.</w:t>
      </w:r>
      <w:r w:rsidRPr="00124B15">
        <w:rPr>
          <w:i w:val="0"/>
          <w:sz w:val="24"/>
          <w:szCs w:val="24"/>
        </w:rPr>
        <w:t>4.8a – PROCEDURE MUTATION POUR RAISONS ADMINISTRATIVES</w:t>
      </w:r>
    </w:p>
    <w:p w14:paraId="6DB48B87" w14:textId="77777777" w:rsidR="0000677E" w:rsidRPr="00124B15" w:rsidRDefault="0000677E" w:rsidP="008B22C8">
      <w:pPr>
        <w:spacing w:after="0"/>
        <w:jc w:val="both"/>
      </w:pPr>
    </w:p>
    <w:p w14:paraId="632E75F4" w14:textId="01B8DDDF" w:rsidR="0000677E" w:rsidRPr="00124B15" w:rsidRDefault="0000677E" w:rsidP="008B22C8">
      <w:pPr>
        <w:spacing w:after="0"/>
        <w:jc w:val="both"/>
        <w:rPr>
          <w:bCs/>
        </w:rPr>
      </w:pPr>
      <w:r w:rsidRPr="00124B15">
        <w:rPr>
          <w:bCs/>
        </w:rPr>
        <w:t>Voir S.3.8</w:t>
      </w:r>
    </w:p>
    <w:p w14:paraId="044B5718" w14:textId="77777777" w:rsidR="0000677E" w:rsidRDefault="0000677E" w:rsidP="008B22C8">
      <w:pPr>
        <w:spacing w:after="0"/>
        <w:jc w:val="both"/>
      </w:pPr>
    </w:p>
    <w:p w14:paraId="420D0CA5" w14:textId="49B384DE" w:rsidR="004E5AB2" w:rsidRPr="00125358" w:rsidRDefault="004E5AB2" w:rsidP="004E5AB2">
      <w:pPr>
        <w:pStyle w:val="Caro3"/>
        <w:pBdr>
          <w:top w:val="single" w:sz="4" w:space="1" w:color="auto"/>
          <w:bottom w:val="single" w:sz="4" w:space="1" w:color="auto"/>
        </w:pBdr>
        <w:rPr>
          <w:i w:val="0"/>
          <w:sz w:val="24"/>
          <w:szCs w:val="24"/>
        </w:rPr>
      </w:pPr>
      <w:r w:rsidRPr="00125358">
        <w:rPr>
          <w:i w:val="0"/>
          <w:sz w:val="24"/>
        </w:rPr>
        <w:t>S.</w:t>
      </w:r>
      <w:r w:rsidRPr="00125358">
        <w:rPr>
          <w:i w:val="0"/>
          <w:sz w:val="24"/>
          <w:szCs w:val="24"/>
        </w:rPr>
        <w:t>4.</w:t>
      </w:r>
      <w:r w:rsidR="00EF2566" w:rsidRPr="00125358">
        <w:rPr>
          <w:i w:val="0"/>
          <w:sz w:val="24"/>
          <w:szCs w:val="24"/>
        </w:rPr>
        <w:t>9</w:t>
      </w:r>
      <w:r w:rsidRPr="00125358">
        <w:rPr>
          <w:i w:val="0"/>
          <w:sz w:val="24"/>
          <w:szCs w:val="24"/>
        </w:rPr>
        <w:t xml:space="preserve"> – PROCEDURE D’APPEL / RECLAMATION</w:t>
      </w:r>
    </w:p>
    <w:p w14:paraId="712F639A" w14:textId="77777777" w:rsidR="004E5AB2" w:rsidRPr="00125358" w:rsidRDefault="004E5AB2" w:rsidP="008B22C8">
      <w:pPr>
        <w:spacing w:after="0"/>
        <w:jc w:val="both"/>
      </w:pPr>
    </w:p>
    <w:p w14:paraId="380ED5CF" w14:textId="340ECA5A" w:rsidR="001353C6" w:rsidRPr="00125358" w:rsidRDefault="008547A7" w:rsidP="004E5AB2">
      <w:pPr>
        <w:spacing w:after="0"/>
        <w:jc w:val="both"/>
      </w:pPr>
      <w:bookmarkStart w:id="14" w:name="_Toc333992111"/>
      <w:r w:rsidRPr="00125358">
        <w:t>S.</w:t>
      </w:r>
      <w:r w:rsidR="004E5AB2" w:rsidRPr="00125358">
        <w:t>4.</w:t>
      </w:r>
      <w:r w:rsidR="00EF2566" w:rsidRPr="00125358">
        <w:t>9</w:t>
      </w:r>
      <w:r w:rsidR="004E5AB2" w:rsidRPr="00125358">
        <w:t>.1</w:t>
      </w:r>
      <w:r w:rsidR="004E5AB2" w:rsidRPr="00125358">
        <w:tab/>
      </w:r>
      <w:r w:rsidR="001353C6" w:rsidRPr="00125358">
        <w:t>TRANSFERT</w:t>
      </w:r>
      <w:bookmarkEnd w:id="14"/>
      <w:r w:rsidR="00A31515" w:rsidRPr="00125358">
        <w:t xml:space="preserve">S </w:t>
      </w:r>
      <w:r w:rsidR="00D822EA" w:rsidRPr="00125358">
        <w:t>/</w:t>
      </w:r>
      <w:r w:rsidR="00A31515" w:rsidRPr="00125358">
        <w:t xml:space="preserve"> PROCEDURE D’APPEL</w:t>
      </w:r>
    </w:p>
    <w:p w14:paraId="2C2D382C" w14:textId="77777777" w:rsidR="001353C6" w:rsidRPr="00125358" w:rsidRDefault="001353C6" w:rsidP="008B22C8">
      <w:pPr>
        <w:spacing w:after="0"/>
        <w:jc w:val="both"/>
      </w:pPr>
    </w:p>
    <w:p w14:paraId="2C37C835" w14:textId="5D2C91D4" w:rsidR="001353C6" w:rsidRPr="00125358" w:rsidRDefault="008547A7" w:rsidP="004E5AB2">
      <w:pPr>
        <w:spacing w:after="0"/>
        <w:ind w:left="993" w:hanging="993"/>
        <w:jc w:val="both"/>
      </w:pPr>
      <w:r w:rsidRPr="00125358">
        <w:t>S.</w:t>
      </w:r>
      <w:r w:rsidR="004E5AB2" w:rsidRPr="00125358">
        <w:t>4</w:t>
      </w:r>
      <w:r w:rsidR="00D822EA" w:rsidRPr="00125358">
        <w:t>.</w:t>
      </w:r>
      <w:r w:rsidR="00EF2566" w:rsidRPr="00125358">
        <w:t>9</w:t>
      </w:r>
      <w:r w:rsidR="004E5AB2" w:rsidRPr="00125358">
        <w:t>.1.</w:t>
      </w:r>
      <w:r w:rsidR="00A31515" w:rsidRPr="00125358">
        <w:t>1</w:t>
      </w:r>
      <w:r w:rsidR="004E5AB2" w:rsidRPr="00125358">
        <w:tab/>
      </w:r>
      <w:r w:rsidR="00A31515" w:rsidRPr="00125358">
        <w:t xml:space="preserve">Il </w:t>
      </w:r>
      <w:r w:rsidR="001353C6" w:rsidRPr="00125358">
        <w:t>n'existe qu'un seul degré d'appel en matière de transfert</w:t>
      </w:r>
      <w:r w:rsidR="00CA4158" w:rsidRPr="00125358">
        <w:t xml:space="preserve"> </w:t>
      </w:r>
      <w:r w:rsidR="001353C6" w:rsidRPr="00125358">
        <w:t xml:space="preserve">; il est institué auprès du </w:t>
      </w:r>
      <w:r w:rsidR="00BE7D67" w:rsidRPr="00125358">
        <w:t>CR</w:t>
      </w:r>
      <w:r w:rsidR="0089727D" w:rsidRPr="00125358">
        <w:t>.</w:t>
      </w:r>
    </w:p>
    <w:p w14:paraId="73086681" w14:textId="77777777" w:rsidR="001353C6" w:rsidRPr="00125358" w:rsidRDefault="001353C6" w:rsidP="008B22C8">
      <w:pPr>
        <w:spacing w:after="0"/>
        <w:jc w:val="both"/>
      </w:pPr>
    </w:p>
    <w:p w14:paraId="5D22253C" w14:textId="59AAEDAB" w:rsidR="001353C6" w:rsidRPr="00125358" w:rsidRDefault="008547A7" w:rsidP="004E5AB2">
      <w:pPr>
        <w:spacing w:after="0"/>
        <w:ind w:left="993" w:hanging="993"/>
        <w:jc w:val="both"/>
      </w:pPr>
      <w:r w:rsidRPr="00125358">
        <w:t>S.</w:t>
      </w:r>
      <w:r w:rsidR="004E5AB2" w:rsidRPr="00125358">
        <w:t>4.</w:t>
      </w:r>
      <w:r w:rsidR="00EF2566" w:rsidRPr="00125358">
        <w:t>9</w:t>
      </w:r>
      <w:r w:rsidR="004E5AB2" w:rsidRPr="00125358">
        <w:t>.1</w:t>
      </w:r>
      <w:r w:rsidR="00D822EA" w:rsidRPr="00125358">
        <w:t>.</w:t>
      </w:r>
      <w:r w:rsidR="00A31515" w:rsidRPr="00125358">
        <w:t>2</w:t>
      </w:r>
      <w:r w:rsidR="004E5AB2" w:rsidRPr="00125358">
        <w:tab/>
      </w:r>
      <w:r w:rsidR="001353C6" w:rsidRPr="00125358">
        <w:t>Nul ne peut siéger en degré d’appel, s’il a déjà siégé en première instance.</w:t>
      </w:r>
    </w:p>
    <w:p w14:paraId="01FB58C0" w14:textId="5AA00970" w:rsidR="00A80F98" w:rsidRDefault="00A80F98">
      <w:pPr>
        <w:spacing w:after="0" w:line="240" w:lineRule="auto"/>
      </w:pPr>
    </w:p>
    <w:p w14:paraId="6680DA59" w14:textId="18C79F1F" w:rsidR="001353C6" w:rsidRPr="00125358" w:rsidRDefault="008547A7" w:rsidP="004E5AB2">
      <w:pPr>
        <w:spacing w:after="0"/>
        <w:ind w:left="993" w:hanging="993"/>
        <w:jc w:val="both"/>
      </w:pPr>
      <w:r w:rsidRPr="00125358">
        <w:t>S.</w:t>
      </w:r>
      <w:r w:rsidR="004E5AB2" w:rsidRPr="00125358">
        <w:t>4.</w:t>
      </w:r>
      <w:r w:rsidR="00EF2566" w:rsidRPr="00125358">
        <w:t>9</w:t>
      </w:r>
      <w:r w:rsidR="004E5AB2" w:rsidRPr="00125358">
        <w:t>.1</w:t>
      </w:r>
      <w:r w:rsidR="00D822EA" w:rsidRPr="00125358">
        <w:t>.</w:t>
      </w:r>
      <w:r w:rsidR="00A31515" w:rsidRPr="00125358">
        <w:t>3</w:t>
      </w:r>
      <w:r w:rsidR="004E5AB2" w:rsidRPr="00125358">
        <w:tab/>
      </w:r>
      <w:r w:rsidR="001353C6" w:rsidRPr="00125358">
        <w:t>Toute déci</w:t>
      </w:r>
      <w:r w:rsidR="00843539" w:rsidRPr="00125358">
        <w:t>sion</w:t>
      </w:r>
      <w:r w:rsidR="001353C6" w:rsidRPr="00125358">
        <w:t xml:space="preserve"> pourra faire l'objet d'un appel gratuit devant le </w:t>
      </w:r>
      <w:r w:rsidR="00BE7D67" w:rsidRPr="00125358">
        <w:t>CR</w:t>
      </w:r>
      <w:r w:rsidR="0089727D" w:rsidRPr="00125358">
        <w:t>.</w:t>
      </w:r>
    </w:p>
    <w:p w14:paraId="78457161" w14:textId="77777777" w:rsidR="001353C6" w:rsidRPr="00125358" w:rsidRDefault="001353C6" w:rsidP="004E5AB2">
      <w:pPr>
        <w:spacing w:after="0"/>
        <w:ind w:left="993"/>
        <w:jc w:val="both"/>
      </w:pPr>
      <w:r w:rsidRPr="00125358">
        <w:t>Ce droit d'appel est ouvert au demandeur du transfert, au cercle sportif dont dépend le demandeur et au cercle sportif que le demandeur désire rejoindre.</w:t>
      </w:r>
    </w:p>
    <w:p w14:paraId="1B1B8968" w14:textId="77777777" w:rsidR="001353C6" w:rsidRPr="00125358" w:rsidRDefault="001353C6" w:rsidP="008B22C8">
      <w:pPr>
        <w:spacing w:after="0"/>
        <w:jc w:val="both"/>
      </w:pPr>
    </w:p>
    <w:p w14:paraId="7C04FF7D" w14:textId="79DB90DF" w:rsidR="001353C6" w:rsidRPr="00125358" w:rsidRDefault="008547A7" w:rsidP="004E5AB2">
      <w:pPr>
        <w:spacing w:after="0"/>
        <w:ind w:left="993" w:hanging="993"/>
        <w:jc w:val="both"/>
      </w:pPr>
      <w:r w:rsidRPr="00125358">
        <w:t>S</w:t>
      </w:r>
      <w:r w:rsidR="00D822EA" w:rsidRPr="00125358">
        <w:t>.</w:t>
      </w:r>
      <w:r w:rsidR="00A31515" w:rsidRPr="00125358">
        <w:t>4</w:t>
      </w:r>
      <w:r w:rsidR="004E5AB2" w:rsidRPr="00125358">
        <w:t>.</w:t>
      </w:r>
      <w:r w:rsidR="00EF2566" w:rsidRPr="00125358">
        <w:t>9</w:t>
      </w:r>
      <w:r w:rsidR="004E5AB2" w:rsidRPr="00125358">
        <w:t>.1.</w:t>
      </w:r>
      <w:r w:rsidR="002822BE" w:rsidRPr="00125358">
        <w:t>4</w:t>
      </w:r>
      <w:r w:rsidR="004E5AB2" w:rsidRPr="00125358">
        <w:tab/>
      </w:r>
      <w:r w:rsidR="001353C6" w:rsidRPr="00125358">
        <w:t xml:space="preserve">L'appel </w:t>
      </w:r>
      <w:r w:rsidR="00843539" w:rsidRPr="00125358">
        <w:t>de décisions</w:t>
      </w:r>
      <w:r w:rsidR="001353C6" w:rsidRPr="00125358">
        <w:t xml:space="preserve"> relatives à des demandes introduites entre le </w:t>
      </w:r>
      <w:r w:rsidR="00797C5C" w:rsidRPr="00125358">
        <w:t>5 mai et le 5 juin</w:t>
      </w:r>
      <w:r w:rsidR="005338F0" w:rsidRPr="00125358">
        <w:t xml:space="preserve"> </w:t>
      </w:r>
      <w:r w:rsidR="001353C6" w:rsidRPr="00125358">
        <w:t xml:space="preserve">doit être interjeté avant le </w:t>
      </w:r>
      <w:r w:rsidR="00797C5C" w:rsidRPr="00125358">
        <w:t>20</w:t>
      </w:r>
      <w:r w:rsidR="00BE7D67" w:rsidRPr="00125358">
        <w:t xml:space="preserve"> </w:t>
      </w:r>
      <w:r w:rsidR="001353C6" w:rsidRPr="00125358">
        <w:t>juin suivant, le cachet de la poste faisant foi.</w:t>
      </w:r>
    </w:p>
    <w:p w14:paraId="66CA5A6A" w14:textId="77777777" w:rsidR="001353C6" w:rsidRPr="00125358" w:rsidRDefault="001353C6" w:rsidP="008B22C8">
      <w:pPr>
        <w:spacing w:after="0"/>
        <w:jc w:val="both"/>
      </w:pPr>
    </w:p>
    <w:p w14:paraId="7B517522" w14:textId="0DBE216D" w:rsidR="001353C6" w:rsidRPr="00125358" w:rsidRDefault="008547A7" w:rsidP="002822BE">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5</w:t>
      </w:r>
      <w:r w:rsidR="002822BE" w:rsidRPr="00125358">
        <w:tab/>
      </w:r>
      <w:r w:rsidR="00843539" w:rsidRPr="00125358">
        <w:t>L'appel de décisions</w:t>
      </w:r>
      <w:r w:rsidR="001353C6" w:rsidRPr="00125358">
        <w:t xml:space="preserve"> relatives à des demandes de mutation pour raisons sportives introduites entre le 1</w:t>
      </w:r>
      <w:r w:rsidR="001353C6" w:rsidRPr="00125358">
        <w:rPr>
          <w:vertAlign w:val="superscript"/>
        </w:rPr>
        <w:t>er</w:t>
      </w:r>
      <w:r w:rsidR="001353C6" w:rsidRPr="00125358">
        <w:t xml:space="preserve"> </w:t>
      </w:r>
      <w:r w:rsidR="00F56092" w:rsidRPr="00125358">
        <w:t xml:space="preserve">juillet </w:t>
      </w:r>
      <w:r w:rsidR="001353C6" w:rsidRPr="00125358">
        <w:t xml:space="preserve">et le 20 </w:t>
      </w:r>
      <w:r w:rsidR="00F56092" w:rsidRPr="00125358">
        <w:t>août</w:t>
      </w:r>
      <w:r w:rsidR="001353C6" w:rsidRPr="00125358">
        <w:t xml:space="preserve"> doit être interjeté avant le </w:t>
      </w:r>
      <w:r w:rsidR="00F56092" w:rsidRPr="00125358">
        <w:t>9</w:t>
      </w:r>
      <w:r w:rsidR="00125358" w:rsidRPr="00125358">
        <w:t xml:space="preserve"> </w:t>
      </w:r>
      <w:r w:rsidR="00F56092" w:rsidRPr="00125358">
        <w:t xml:space="preserve">septembre </w:t>
      </w:r>
      <w:r w:rsidR="001353C6" w:rsidRPr="00125358">
        <w:t>suivant, le cachet de la poste faisant foi.</w:t>
      </w:r>
    </w:p>
    <w:p w14:paraId="7F079B59" w14:textId="77777777" w:rsidR="001353C6" w:rsidRPr="00125358" w:rsidRDefault="001353C6" w:rsidP="008B22C8">
      <w:pPr>
        <w:spacing w:after="0"/>
        <w:jc w:val="both"/>
      </w:pPr>
    </w:p>
    <w:p w14:paraId="5CB8C0B0" w14:textId="0E544613" w:rsidR="001353C6" w:rsidRPr="00125358" w:rsidRDefault="008547A7" w:rsidP="004E5AB2">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6</w:t>
      </w:r>
      <w:r w:rsidR="004E5AB2" w:rsidRPr="00125358">
        <w:tab/>
      </w:r>
      <w:r w:rsidR="001353C6" w:rsidRPr="00125358">
        <w:t>Le recours en appel d'un affilié ne sera recevable que si cet appel est signé par lui et, dans le cas d'affiliés mineurs, par le représentant légal.</w:t>
      </w:r>
    </w:p>
    <w:p w14:paraId="36C4FA01" w14:textId="77777777" w:rsidR="00413582" w:rsidRPr="00125358" w:rsidRDefault="00413582" w:rsidP="008B22C8">
      <w:pPr>
        <w:spacing w:after="0"/>
        <w:jc w:val="both"/>
      </w:pPr>
    </w:p>
    <w:p w14:paraId="4C30D2CB" w14:textId="706DAC64" w:rsidR="00523B19" w:rsidRPr="00125358" w:rsidRDefault="008547A7" w:rsidP="004E5AB2">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7</w:t>
      </w:r>
      <w:r w:rsidR="004E5AB2" w:rsidRPr="00125358">
        <w:tab/>
      </w:r>
      <w:r w:rsidR="001353C6" w:rsidRPr="00125358">
        <w:t xml:space="preserve">Le recours en appel d'un cercle sportif n'est recevable que si cet appel est revêtu de la signature du </w:t>
      </w:r>
      <w:r w:rsidR="00336FCB" w:rsidRPr="00125358">
        <w:t>président</w:t>
      </w:r>
      <w:r w:rsidR="001353C6" w:rsidRPr="00125358">
        <w:t xml:space="preserve"> et du </w:t>
      </w:r>
      <w:r w:rsidR="00336FCB" w:rsidRPr="00125358">
        <w:t>secrétaire</w:t>
      </w:r>
      <w:r w:rsidR="001353C6" w:rsidRPr="00125358">
        <w:t xml:space="preserve">. </w:t>
      </w:r>
      <w:r w:rsidR="00BE7D67" w:rsidRPr="00125358">
        <w:t xml:space="preserve"> </w:t>
      </w:r>
      <w:r w:rsidR="001353C6" w:rsidRPr="00125358">
        <w:t xml:space="preserve">A défaut d'une ou des deux signatures, la majorité du comité du cercle sportif remplacera valablement la ou les signatures manquantes, à condition que la composition de celui-ci ait été adressée au </w:t>
      </w:r>
      <w:r w:rsidR="00336FCB" w:rsidRPr="00125358">
        <w:t>secrétaire</w:t>
      </w:r>
      <w:r w:rsidR="001353C6" w:rsidRPr="00125358">
        <w:t xml:space="preserve"> provincial dont le cercle sportif dépend et au </w:t>
      </w:r>
      <w:r w:rsidR="00336FCB" w:rsidRPr="00125358">
        <w:t>secrétaire</w:t>
      </w:r>
      <w:r w:rsidR="001353C6" w:rsidRPr="00125358">
        <w:t xml:space="preserve"> général, avant le </w:t>
      </w:r>
      <w:r w:rsidR="00797C5C" w:rsidRPr="00125358">
        <w:t>30</w:t>
      </w:r>
      <w:r w:rsidR="00BE7D67" w:rsidRPr="00125358">
        <w:t xml:space="preserve"> </w:t>
      </w:r>
      <w:r w:rsidR="001353C6" w:rsidRPr="00125358">
        <w:t>avril de la saison en cours au moment de la décision dont appel.</w:t>
      </w:r>
    </w:p>
    <w:p w14:paraId="08138519" w14:textId="77777777" w:rsidR="00523B19" w:rsidRPr="00125358" w:rsidRDefault="00523B19" w:rsidP="008B22C8">
      <w:pPr>
        <w:spacing w:after="0"/>
      </w:pPr>
    </w:p>
    <w:p w14:paraId="5E9A1EF4" w14:textId="2B422862" w:rsidR="001353C6" w:rsidRPr="00413582" w:rsidRDefault="008547A7" w:rsidP="002822BE">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8</w:t>
      </w:r>
      <w:r w:rsidR="002822BE" w:rsidRPr="00125358">
        <w:tab/>
      </w:r>
      <w:r w:rsidR="001353C6" w:rsidRPr="00125358">
        <w:t>Tout appel, pour être recevable, doit en outre être adressé par recommandé</w:t>
      </w:r>
      <w:r w:rsidR="00301D8F" w:rsidRPr="00125358">
        <w:t>e</w:t>
      </w:r>
      <w:r w:rsidR="001353C6" w:rsidRPr="00125358">
        <w:t xml:space="preserve"> (1 seul appel </w:t>
      </w:r>
      <w:r w:rsidR="001353C6" w:rsidRPr="00413582">
        <w:t xml:space="preserve">par enveloppe) au </w:t>
      </w:r>
      <w:r w:rsidR="00336FCB" w:rsidRPr="00413582">
        <w:t>secrétaire</w:t>
      </w:r>
      <w:r w:rsidR="001353C6" w:rsidRPr="00413582">
        <w:t xml:space="preserve"> général avec copie au cercle sportif et/ou joueur concerné(s).</w:t>
      </w:r>
    </w:p>
    <w:p w14:paraId="59A25D37" w14:textId="77777777" w:rsidR="001353C6" w:rsidRPr="00413582" w:rsidRDefault="001353C6" w:rsidP="002822BE">
      <w:pPr>
        <w:spacing w:after="0"/>
        <w:ind w:left="993"/>
        <w:jc w:val="both"/>
      </w:pPr>
      <w:r w:rsidRPr="00413582">
        <w:t xml:space="preserve">Les deux plis doivent faire l'objet d'une recommandation à la poste. </w:t>
      </w:r>
      <w:r w:rsidR="00BE7D67">
        <w:t xml:space="preserve"> </w:t>
      </w:r>
      <w:r w:rsidRPr="00413582">
        <w:t xml:space="preserve">Le pli destiné au </w:t>
      </w:r>
      <w:r w:rsidR="00336FCB" w:rsidRPr="00413582">
        <w:t>secrétaire</w:t>
      </w:r>
      <w:r w:rsidRPr="00413582">
        <w:t xml:space="preserve"> général doit contenir la ou les copies de récépissés des recommandés adressés au joueur et/ou cercle sportif concerné(s).</w:t>
      </w:r>
    </w:p>
    <w:p w14:paraId="44DEFA5F" w14:textId="77777777" w:rsidR="001353C6" w:rsidRPr="008D38C6" w:rsidRDefault="001353C6" w:rsidP="002822BE">
      <w:pPr>
        <w:spacing w:after="0"/>
        <w:ind w:left="993"/>
        <w:jc w:val="both"/>
      </w:pPr>
      <w:r w:rsidRPr="00413582">
        <w:t xml:space="preserve">Au reçu de ce recommandé, le cercle sportif et/ou le joueur est/sont tenu(s) de faire connaître leur point de vue au </w:t>
      </w:r>
      <w:r w:rsidR="00336FCB" w:rsidRPr="00413582">
        <w:t>secrétaire</w:t>
      </w:r>
      <w:r w:rsidRPr="008D38C6">
        <w:t xml:space="preserve"> général.</w:t>
      </w:r>
    </w:p>
    <w:p w14:paraId="3937DDDD" w14:textId="77777777" w:rsidR="001353C6" w:rsidRPr="008D38C6" w:rsidRDefault="001353C6" w:rsidP="008B22C8">
      <w:pPr>
        <w:spacing w:after="0"/>
        <w:jc w:val="both"/>
      </w:pPr>
    </w:p>
    <w:p w14:paraId="57E884D8" w14:textId="2DC07253" w:rsidR="001353C6" w:rsidRPr="00125358" w:rsidRDefault="008547A7" w:rsidP="002822BE">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9</w:t>
      </w:r>
      <w:r w:rsidR="002822BE" w:rsidRPr="00125358">
        <w:tab/>
      </w:r>
      <w:r w:rsidR="001353C6" w:rsidRPr="00125358">
        <w:t>Tout appel doit être basé uniquement sur des motifs réglementaires et/ou cas de force majeure.</w:t>
      </w:r>
    </w:p>
    <w:p w14:paraId="13FF916D" w14:textId="3EF8316D" w:rsidR="001353C6" w:rsidRPr="008D38C6" w:rsidRDefault="008547A7" w:rsidP="002822BE">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10</w:t>
      </w:r>
      <w:r w:rsidR="002822BE" w:rsidRPr="00125358">
        <w:tab/>
      </w:r>
      <w:r w:rsidR="001353C6" w:rsidRPr="00125358">
        <w:t>Un appel relatif à une demande concernant la période des transferts du</w:t>
      </w:r>
      <w:r w:rsidR="00BE7D67" w:rsidRPr="00125358">
        <w:t xml:space="preserve"> </w:t>
      </w:r>
      <w:r w:rsidR="00797C5C" w:rsidRPr="00125358">
        <w:t>5 mai au 5 juin</w:t>
      </w:r>
      <w:r w:rsidR="00BE7D67" w:rsidRPr="00125358">
        <w:t xml:space="preserve"> </w:t>
      </w:r>
      <w:r w:rsidR="001353C6" w:rsidRPr="00125358">
        <w:t xml:space="preserve">doit être examiné au plus tard pour le 30 juin suivant. </w:t>
      </w:r>
      <w:r w:rsidR="00BE7D67" w:rsidRPr="00125358">
        <w:t xml:space="preserve"> </w:t>
      </w:r>
      <w:r w:rsidR="001353C6" w:rsidRPr="00125358">
        <w:t xml:space="preserve">La décision doit parvenir à l'intéressé par </w:t>
      </w:r>
      <w:r w:rsidR="001353C6" w:rsidRPr="008D38C6">
        <w:t>lettre ordinaire et via le site internet avant le 15 juillet suivant.</w:t>
      </w:r>
    </w:p>
    <w:p w14:paraId="4E7AC369" w14:textId="77777777" w:rsidR="001353C6" w:rsidRPr="008D38C6" w:rsidRDefault="001353C6" w:rsidP="008B22C8">
      <w:pPr>
        <w:spacing w:after="0"/>
        <w:jc w:val="both"/>
      </w:pPr>
    </w:p>
    <w:p w14:paraId="70BC2954" w14:textId="77562321" w:rsidR="001353C6" w:rsidRPr="00125358" w:rsidRDefault="008547A7" w:rsidP="002822BE">
      <w:pPr>
        <w:spacing w:after="0"/>
        <w:ind w:left="993" w:hanging="993"/>
        <w:jc w:val="both"/>
      </w:pPr>
      <w:r w:rsidRPr="00125358">
        <w:t>S.</w:t>
      </w:r>
      <w:r w:rsidR="002822BE" w:rsidRPr="00125358">
        <w:t>4.</w:t>
      </w:r>
      <w:r w:rsidR="00EF2566" w:rsidRPr="00125358">
        <w:t>9</w:t>
      </w:r>
      <w:r w:rsidR="002822BE" w:rsidRPr="00125358">
        <w:t>.1</w:t>
      </w:r>
      <w:r w:rsidR="00D822EA" w:rsidRPr="00125358">
        <w:t>.</w:t>
      </w:r>
      <w:r w:rsidR="00A31515" w:rsidRPr="00125358">
        <w:t>11</w:t>
      </w:r>
      <w:r w:rsidR="002822BE" w:rsidRPr="00125358">
        <w:tab/>
      </w:r>
      <w:r w:rsidR="001353C6" w:rsidRPr="00125358">
        <w:t>Un appel concernant la période de mutation pour raisons sportives du 1</w:t>
      </w:r>
      <w:r w:rsidR="001353C6" w:rsidRPr="00125358">
        <w:rPr>
          <w:vertAlign w:val="superscript"/>
        </w:rPr>
        <w:t>er</w:t>
      </w:r>
      <w:r w:rsidR="001353C6" w:rsidRPr="00125358">
        <w:t xml:space="preserve"> </w:t>
      </w:r>
      <w:r w:rsidR="00F56092" w:rsidRPr="00125358">
        <w:rPr>
          <w:bCs/>
        </w:rPr>
        <w:t>juillet</w:t>
      </w:r>
      <w:r w:rsidR="00F56092" w:rsidRPr="00125358">
        <w:t xml:space="preserve"> </w:t>
      </w:r>
      <w:r w:rsidR="001353C6" w:rsidRPr="00125358">
        <w:t xml:space="preserve">au 20 </w:t>
      </w:r>
      <w:r w:rsidR="00F56092" w:rsidRPr="00125358">
        <w:rPr>
          <w:bCs/>
        </w:rPr>
        <w:t>août</w:t>
      </w:r>
      <w:r w:rsidR="00F56092" w:rsidRPr="00125358">
        <w:t xml:space="preserve"> </w:t>
      </w:r>
      <w:r w:rsidR="001353C6" w:rsidRPr="00125358">
        <w:t xml:space="preserve">doit être examiné au plus tard pour le </w:t>
      </w:r>
      <w:r w:rsidR="00F56092" w:rsidRPr="00125358">
        <w:rPr>
          <w:bCs/>
        </w:rPr>
        <w:t>15</w:t>
      </w:r>
      <w:r w:rsidR="00F56092" w:rsidRPr="00125358">
        <w:t xml:space="preserve"> </w:t>
      </w:r>
      <w:r w:rsidR="001353C6" w:rsidRPr="00125358">
        <w:t xml:space="preserve">septembre suivant. </w:t>
      </w:r>
      <w:r w:rsidR="00BE7D67" w:rsidRPr="00125358">
        <w:t xml:space="preserve"> </w:t>
      </w:r>
      <w:r w:rsidR="001353C6" w:rsidRPr="00125358">
        <w:t xml:space="preserve">La décision parviendra à l'intéressé par lettre ordinaire et via le site internet avant le </w:t>
      </w:r>
      <w:r w:rsidR="00F56092" w:rsidRPr="00125358">
        <w:rPr>
          <w:bCs/>
        </w:rPr>
        <w:t xml:space="preserve">18 </w:t>
      </w:r>
      <w:r w:rsidR="001353C6" w:rsidRPr="00125358">
        <w:t>septembre suivant.</w:t>
      </w:r>
    </w:p>
    <w:p w14:paraId="7D8A660F" w14:textId="77777777" w:rsidR="001353C6" w:rsidRPr="00125358" w:rsidRDefault="001353C6" w:rsidP="008B22C8">
      <w:pPr>
        <w:spacing w:after="0"/>
        <w:jc w:val="both"/>
      </w:pPr>
    </w:p>
    <w:p w14:paraId="0DB6BDC3" w14:textId="7B9BBD60" w:rsidR="001353C6" w:rsidRPr="00125358" w:rsidRDefault="008547A7" w:rsidP="002822BE">
      <w:pPr>
        <w:spacing w:after="0"/>
        <w:ind w:left="993" w:hanging="993"/>
        <w:jc w:val="both"/>
      </w:pPr>
      <w:r w:rsidRPr="00125358">
        <w:t>S.</w:t>
      </w:r>
      <w:r w:rsidR="002822BE" w:rsidRPr="00125358">
        <w:t>4.</w:t>
      </w:r>
      <w:r w:rsidR="007643CB" w:rsidRPr="00125358">
        <w:t>9</w:t>
      </w:r>
      <w:r w:rsidR="002822BE" w:rsidRPr="00125358">
        <w:t>.1</w:t>
      </w:r>
      <w:r w:rsidR="00D822EA" w:rsidRPr="00125358">
        <w:t>.</w:t>
      </w:r>
      <w:r w:rsidR="003D5D9E" w:rsidRPr="00125358">
        <w:t>12</w:t>
      </w:r>
      <w:r w:rsidR="002822BE" w:rsidRPr="00125358">
        <w:tab/>
      </w:r>
      <w:r w:rsidR="001353C6" w:rsidRPr="00125358">
        <w:t>Sont interdits à l'occasion de transferts, l'octroi ou l'acceptation par les adhérents demandeurs de toute indemnité ou de tout avantage en nature.</w:t>
      </w:r>
    </w:p>
    <w:p w14:paraId="369A8F3F" w14:textId="77777777" w:rsidR="001353C6" w:rsidRPr="00125358" w:rsidRDefault="001353C6" w:rsidP="008B22C8">
      <w:pPr>
        <w:spacing w:after="0"/>
        <w:jc w:val="both"/>
      </w:pPr>
    </w:p>
    <w:p w14:paraId="6D981553" w14:textId="0FF827D8" w:rsidR="001353C6" w:rsidRPr="00125358" w:rsidRDefault="008547A7" w:rsidP="002822BE">
      <w:pPr>
        <w:spacing w:after="0"/>
        <w:ind w:left="993" w:hanging="993"/>
        <w:jc w:val="both"/>
      </w:pPr>
      <w:r w:rsidRPr="00125358">
        <w:t>S.</w:t>
      </w:r>
      <w:r w:rsidR="002822BE" w:rsidRPr="00125358">
        <w:t>4.</w:t>
      </w:r>
      <w:r w:rsidR="007643CB" w:rsidRPr="00125358">
        <w:t>9</w:t>
      </w:r>
      <w:r w:rsidR="002822BE" w:rsidRPr="00125358">
        <w:t>.1</w:t>
      </w:r>
      <w:r w:rsidR="00D822EA" w:rsidRPr="00125358">
        <w:t>.13</w:t>
      </w:r>
      <w:r w:rsidR="002822BE" w:rsidRPr="00125358">
        <w:tab/>
      </w:r>
      <w:r w:rsidR="001353C6" w:rsidRPr="00125358">
        <w:t>En cas de violation de cette interdiction,</w:t>
      </w:r>
      <w:r w:rsidR="005E025C" w:rsidRPr="00125358">
        <w:t xml:space="preserve"> </w:t>
      </w:r>
      <w:r w:rsidR="00843539" w:rsidRPr="00125358">
        <w:t xml:space="preserve">la </w:t>
      </w:r>
      <w:r w:rsidR="00D858F3" w:rsidRPr="00125358">
        <w:t>C</w:t>
      </w:r>
      <w:r w:rsidR="00843539" w:rsidRPr="00125358">
        <w:t xml:space="preserve">ommission </w:t>
      </w:r>
      <w:r w:rsidR="00D858F3" w:rsidRPr="00125358">
        <w:t xml:space="preserve">éthique </w:t>
      </w:r>
      <w:r w:rsidR="001353C6" w:rsidRPr="00125358">
        <w:t>sera habilitée à prendre une ou plusieurs sanctions, parmi les suivantes, à l'égard du ou des contrevenants</w:t>
      </w:r>
      <w:r w:rsidR="00D822EA" w:rsidRPr="00125358">
        <w:t xml:space="preserve"> </w:t>
      </w:r>
      <w:r w:rsidR="001353C6" w:rsidRPr="00125358">
        <w:t>: amende et/ou suspension.</w:t>
      </w:r>
    </w:p>
    <w:p w14:paraId="7E770DC1" w14:textId="4896F89C" w:rsidR="00A80F98" w:rsidRDefault="00A80F98">
      <w:pPr>
        <w:spacing w:after="0" w:line="240" w:lineRule="auto"/>
      </w:pPr>
    </w:p>
    <w:p w14:paraId="21721F27" w14:textId="33770210" w:rsidR="007643CB" w:rsidRPr="00125358" w:rsidRDefault="007643CB" w:rsidP="007643CB">
      <w:pPr>
        <w:spacing w:after="0"/>
        <w:jc w:val="both"/>
      </w:pPr>
      <w:r w:rsidRPr="00125358">
        <w:t>S.4.9.2</w:t>
      </w:r>
      <w:r w:rsidRPr="00125358">
        <w:tab/>
        <w:t>RECLAMATIONS DE CLASSEMENTS</w:t>
      </w:r>
    </w:p>
    <w:p w14:paraId="63752DFD" w14:textId="7796E498" w:rsidR="007643CB" w:rsidRPr="00125358" w:rsidRDefault="007643CB" w:rsidP="008B22C8">
      <w:pPr>
        <w:spacing w:after="0"/>
        <w:jc w:val="both"/>
      </w:pPr>
    </w:p>
    <w:p w14:paraId="72CC91AD" w14:textId="604AD879" w:rsidR="007643CB" w:rsidRPr="00125358" w:rsidRDefault="007643CB" w:rsidP="007643CB">
      <w:pPr>
        <w:spacing w:after="0"/>
        <w:ind w:left="993" w:hanging="993"/>
        <w:jc w:val="both"/>
      </w:pPr>
      <w:r w:rsidRPr="00125358">
        <w:t>S.4.9.2.1</w:t>
      </w:r>
      <w:r w:rsidRPr="00125358">
        <w:tab/>
        <w:t>Seul l’affilié activé sous licence « Joueur » ou « Joueur Individuel » a le droit d’introduire une demande de modification.</w:t>
      </w:r>
      <w:r w:rsidR="001E0449" w:rsidRPr="00125358">
        <w:t xml:space="preserve"> La ou les demandes introduites par un cercle sportif ne seront pas traitées.</w:t>
      </w:r>
    </w:p>
    <w:p w14:paraId="5BD1CF1E" w14:textId="1B039209" w:rsidR="007643CB" w:rsidRPr="00125358" w:rsidRDefault="007643CB" w:rsidP="007643CB">
      <w:pPr>
        <w:spacing w:after="0"/>
        <w:ind w:left="993" w:hanging="993"/>
        <w:jc w:val="both"/>
      </w:pPr>
    </w:p>
    <w:p w14:paraId="7934272C" w14:textId="408B49B8" w:rsidR="00ED0B31" w:rsidRPr="00125358" w:rsidRDefault="007643CB" w:rsidP="007643CB">
      <w:pPr>
        <w:spacing w:after="0"/>
        <w:ind w:left="993" w:hanging="993"/>
        <w:jc w:val="both"/>
      </w:pPr>
      <w:r w:rsidRPr="00125358">
        <w:t>S.4.9.2.2</w:t>
      </w:r>
      <w:r w:rsidRPr="00125358">
        <w:tab/>
      </w:r>
      <w:r w:rsidR="00ED0B31" w:rsidRPr="00125358">
        <w:t xml:space="preserve">La demande doit être motivée et envoyée à l’instance responsable selon les modalités publiées. </w:t>
      </w:r>
    </w:p>
    <w:p w14:paraId="1ECF731B" w14:textId="77777777" w:rsidR="00ED0B31" w:rsidRPr="00125358" w:rsidRDefault="00ED0B31" w:rsidP="007643CB">
      <w:pPr>
        <w:spacing w:after="0"/>
        <w:ind w:left="993" w:hanging="993"/>
        <w:jc w:val="both"/>
      </w:pPr>
    </w:p>
    <w:p w14:paraId="73061877" w14:textId="41057B1F" w:rsidR="007643CB" w:rsidRPr="00125358" w:rsidRDefault="00ED0B31" w:rsidP="007643CB">
      <w:pPr>
        <w:spacing w:after="0"/>
        <w:ind w:left="993" w:hanging="993"/>
        <w:jc w:val="both"/>
      </w:pPr>
      <w:r w:rsidRPr="00125358">
        <w:t>S.4.9.2.3</w:t>
      </w:r>
      <w:r w:rsidRPr="00125358">
        <w:tab/>
        <w:t xml:space="preserve">Le calendrier, les modalités et les instances sont reprises dans un tableau qui est publié chaque année sur le site de l’AFTT avant la publication des </w:t>
      </w:r>
      <w:r w:rsidR="001E0449" w:rsidRPr="00125358">
        <w:t xml:space="preserve">propositions de </w:t>
      </w:r>
      <w:r w:rsidRPr="00125358">
        <w:t>classements.</w:t>
      </w:r>
    </w:p>
    <w:p w14:paraId="0A512F01" w14:textId="6784EB90" w:rsidR="001E0449" w:rsidRPr="00125358" w:rsidRDefault="001E0449" w:rsidP="007643CB">
      <w:pPr>
        <w:spacing w:after="0"/>
        <w:ind w:left="993" w:hanging="993"/>
        <w:jc w:val="both"/>
      </w:pPr>
    </w:p>
    <w:p w14:paraId="714DE7F9" w14:textId="33E21D41" w:rsidR="001E0449" w:rsidRPr="00125358" w:rsidRDefault="001E0449" w:rsidP="007643CB">
      <w:pPr>
        <w:spacing w:after="0"/>
        <w:ind w:left="993" w:hanging="993"/>
        <w:jc w:val="both"/>
      </w:pPr>
      <w:r w:rsidRPr="00125358">
        <w:t>S.4.9.2.4</w:t>
      </w:r>
      <w:r w:rsidRPr="00125358">
        <w:tab/>
        <w:t>Les demandes introduites en retard ne seront pas traitées et aucun appel ne sera possible.</w:t>
      </w:r>
    </w:p>
    <w:sectPr w:rsidR="001E0449" w:rsidRPr="00125358" w:rsidSect="00617CEE">
      <w:footerReference w:type="default" r:id="rId9"/>
      <w:type w:val="continuous"/>
      <w:pgSz w:w="11906" w:h="16838" w:code="9"/>
      <w:pgMar w:top="1135" w:right="1418" w:bottom="993" w:left="1418" w:header="709" w:footer="567" w:gutter="0"/>
      <w:pgBorders w:offsetFrom="page">
        <w:top w:val="double" w:sz="4" w:space="24" w:color="0070C0"/>
        <w:left w:val="double" w:sz="4" w:space="24" w:color="0070C0"/>
        <w:bottom w:val="double" w:sz="4" w:space="24" w:color="0070C0"/>
        <w:right w:val="double" w:sz="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07D4" w14:textId="77777777" w:rsidR="003A24B2" w:rsidRDefault="003A24B2" w:rsidP="009919EB">
      <w:pPr>
        <w:spacing w:after="0" w:line="240" w:lineRule="auto"/>
      </w:pPr>
      <w:r>
        <w:separator/>
      </w:r>
    </w:p>
  </w:endnote>
  <w:endnote w:type="continuationSeparator" w:id="0">
    <w:p w14:paraId="0FA33223" w14:textId="77777777" w:rsidR="003A24B2" w:rsidRDefault="003A24B2" w:rsidP="0099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4CC1" w14:textId="77777777" w:rsidR="00E916CC" w:rsidRPr="002E7D88" w:rsidRDefault="00E916CC" w:rsidP="002E7D88">
    <w:pPr>
      <w:pStyle w:val="Pieddepage"/>
      <w:pBdr>
        <w:top w:val="single" w:sz="4" w:space="1" w:color="365F91"/>
      </w:pBdr>
      <w:spacing w:after="0" w:line="240" w:lineRule="auto"/>
      <w:rPr>
        <w:b/>
        <w:color w:val="365F91"/>
        <w:sz w:val="18"/>
        <w:lang w:val="fr-BE"/>
      </w:rPr>
    </w:pPr>
    <w:r w:rsidRPr="002E7D88">
      <w:rPr>
        <w:b/>
        <w:color w:val="365F91"/>
        <w:sz w:val="18"/>
        <w:lang w:val="fr-BE"/>
      </w:rPr>
      <w:t>A.F.T.T. – R.O.I</w:t>
    </w:r>
    <w:r w:rsidRPr="002E7D88">
      <w:rPr>
        <w:b/>
        <w:color w:val="365F91"/>
        <w:sz w:val="18"/>
        <w:lang w:val="fr-BE"/>
      </w:rPr>
      <w:tab/>
      <w:t xml:space="preserve">Partie </w:t>
    </w:r>
    <w:r>
      <w:rPr>
        <w:b/>
        <w:color w:val="365F91"/>
        <w:sz w:val="18"/>
        <w:lang w:val="fr-BE"/>
      </w:rPr>
      <w:t>Sportive</w:t>
    </w:r>
  </w:p>
  <w:p w14:paraId="19C373A3" w14:textId="7AFCB1B4" w:rsidR="00E916CC" w:rsidRPr="002E7D88" w:rsidRDefault="00E916CC" w:rsidP="002E7D88">
    <w:pPr>
      <w:pStyle w:val="Pieddepage"/>
      <w:pBdr>
        <w:top w:val="single" w:sz="4" w:space="1" w:color="365F91"/>
      </w:pBdr>
      <w:spacing w:after="0" w:line="240" w:lineRule="auto"/>
      <w:rPr>
        <w:b/>
        <w:color w:val="365F91"/>
        <w:sz w:val="18"/>
        <w:lang w:val="fr-BE"/>
      </w:rPr>
    </w:pPr>
    <w:r w:rsidRPr="002E7D88">
      <w:rPr>
        <w:b/>
        <w:color w:val="365F91"/>
        <w:sz w:val="18"/>
        <w:lang w:val="fr-BE"/>
      </w:rPr>
      <w:tab/>
    </w:r>
    <w:r w:rsidR="00C12DD7" w:rsidRPr="00C12DD7">
      <w:rPr>
        <w:b/>
        <w:color w:val="FF0000"/>
        <w:sz w:val="18"/>
        <w:lang w:val="fr-BE"/>
      </w:rPr>
      <w:t xml:space="preserve">Version du </w:t>
    </w:r>
    <w:r w:rsidR="00B623D2">
      <w:rPr>
        <w:b/>
        <w:color w:val="FF0000"/>
        <w:sz w:val="18"/>
        <w:lang w:val="fr-BE"/>
      </w:rPr>
      <w:t>10/06/2025</w:t>
    </w:r>
    <w:r w:rsidRPr="002E7D88">
      <w:rPr>
        <w:b/>
        <w:color w:val="365F91"/>
        <w:sz w:val="18"/>
        <w:lang w:val="fr-BE"/>
      </w:rPr>
      <w:tab/>
      <w:t xml:space="preserve">Page </w:t>
    </w:r>
    <w:r w:rsidRPr="002E7D88">
      <w:rPr>
        <w:b/>
        <w:color w:val="365F91"/>
        <w:sz w:val="18"/>
        <w:lang w:val="fr-BE"/>
      </w:rPr>
      <w:fldChar w:fldCharType="begin"/>
    </w:r>
    <w:r w:rsidRPr="002E7D88">
      <w:rPr>
        <w:b/>
        <w:color w:val="365F91"/>
        <w:sz w:val="18"/>
        <w:lang w:val="fr-BE"/>
      </w:rPr>
      <w:instrText>PAGE   \* MERGEFORMAT</w:instrText>
    </w:r>
    <w:r w:rsidRPr="002E7D88">
      <w:rPr>
        <w:b/>
        <w:color w:val="365F91"/>
        <w:sz w:val="18"/>
        <w:lang w:val="fr-BE"/>
      </w:rPr>
      <w:fldChar w:fldCharType="separate"/>
    </w:r>
    <w:r w:rsidR="002A0F51" w:rsidRPr="002A0F51">
      <w:rPr>
        <w:b/>
        <w:noProof/>
        <w:color w:val="365F91"/>
        <w:sz w:val="18"/>
      </w:rPr>
      <w:t>19</w:t>
    </w:r>
    <w:r w:rsidRPr="002E7D88">
      <w:rPr>
        <w:b/>
        <w:color w:val="365F91"/>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F81E" w14:textId="77777777" w:rsidR="003A24B2" w:rsidRDefault="003A24B2" w:rsidP="009919EB">
      <w:pPr>
        <w:spacing w:after="0" w:line="240" w:lineRule="auto"/>
      </w:pPr>
      <w:r>
        <w:separator/>
      </w:r>
    </w:p>
  </w:footnote>
  <w:footnote w:type="continuationSeparator" w:id="0">
    <w:p w14:paraId="40A11CD0" w14:textId="77777777" w:rsidR="003A24B2" w:rsidRDefault="003A24B2" w:rsidP="0099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3C7"/>
    <w:multiLevelType w:val="hybridMultilevel"/>
    <w:tmpl w:val="83722DCC"/>
    <w:lvl w:ilvl="0" w:tplc="6C3CBB6A">
      <w:start w:val="2"/>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52639E"/>
    <w:multiLevelType w:val="hybridMultilevel"/>
    <w:tmpl w:val="5A1EBE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69193E"/>
    <w:multiLevelType w:val="hybridMultilevel"/>
    <w:tmpl w:val="50E49604"/>
    <w:lvl w:ilvl="0" w:tplc="A306997E">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F144AA"/>
    <w:multiLevelType w:val="hybridMultilevel"/>
    <w:tmpl w:val="C8A0602A"/>
    <w:lvl w:ilvl="0" w:tplc="79DC7C1E">
      <w:start w:val="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5B5C57"/>
    <w:multiLevelType w:val="hybridMultilevel"/>
    <w:tmpl w:val="264ECC94"/>
    <w:lvl w:ilvl="0" w:tplc="462C76FC">
      <w:start w:val="11"/>
      <w:numFmt w:val="bullet"/>
      <w:lvlText w:val="-"/>
      <w:lvlJc w:val="left"/>
      <w:pPr>
        <w:tabs>
          <w:tab w:val="num" w:pos="2140"/>
        </w:tabs>
        <w:ind w:left="2140" w:hanging="360"/>
      </w:pPr>
      <w:rPr>
        <w:rFonts w:ascii="Calibri" w:eastAsia="Times New Roman" w:hAnsi="Calibri" w:hint="default"/>
      </w:rPr>
    </w:lvl>
    <w:lvl w:ilvl="1" w:tplc="040C0003" w:tentative="1">
      <w:start w:val="1"/>
      <w:numFmt w:val="bullet"/>
      <w:lvlText w:val="o"/>
      <w:lvlJc w:val="left"/>
      <w:pPr>
        <w:tabs>
          <w:tab w:val="num" w:pos="2860"/>
        </w:tabs>
        <w:ind w:left="2860" w:hanging="360"/>
      </w:pPr>
      <w:rPr>
        <w:rFonts w:ascii="Courier New" w:hAnsi="Courier New"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5" w15:restartNumberingAfterBreak="0">
    <w:nsid w:val="13420623"/>
    <w:multiLevelType w:val="hybridMultilevel"/>
    <w:tmpl w:val="D0329154"/>
    <w:lvl w:ilvl="0" w:tplc="9BAA36A6">
      <w:start w:val="2"/>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942893"/>
    <w:multiLevelType w:val="hybridMultilevel"/>
    <w:tmpl w:val="935EE5E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1CCA3ACA"/>
    <w:multiLevelType w:val="hybridMultilevel"/>
    <w:tmpl w:val="396C3CCE"/>
    <w:lvl w:ilvl="0" w:tplc="79DC7C1E">
      <w:start w:val="6"/>
      <w:numFmt w:val="bullet"/>
      <w:lvlText w:val="-"/>
      <w:lvlJc w:val="left"/>
      <w:pPr>
        <w:ind w:left="360" w:hanging="360"/>
      </w:pPr>
      <w:rPr>
        <w:rFonts w:ascii="Calibri" w:eastAsia="Times New Roman" w:hAnsi="Calibri" w:cs="Times New Roman" w:hint="default"/>
      </w:rPr>
    </w:lvl>
    <w:lvl w:ilvl="1" w:tplc="79DC7C1E">
      <w:start w:val="6"/>
      <w:numFmt w:val="bullet"/>
      <w:lvlText w:val="-"/>
      <w:lvlJc w:val="left"/>
      <w:pPr>
        <w:ind w:left="1080" w:hanging="360"/>
      </w:pPr>
      <w:rPr>
        <w:rFonts w:ascii="Calibri" w:eastAsia="Times New Roman"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E694CAB"/>
    <w:multiLevelType w:val="hybridMultilevel"/>
    <w:tmpl w:val="E31AECF2"/>
    <w:lvl w:ilvl="0" w:tplc="A306997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462F48"/>
    <w:multiLevelType w:val="hybridMultilevel"/>
    <w:tmpl w:val="69206F88"/>
    <w:lvl w:ilvl="0" w:tplc="34889ED8">
      <w:start w:val="2"/>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C91FF6"/>
    <w:multiLevelType w:val="hybridMultilevel"/>
    <w:tmpl w:val="C40EDE5A"/>
    <w:lvl w:ilvl="0" w:tplc="79DC7C1E">
      <w:start w:val="6"/>
      <w:numFmt w:val="bullet"/>
      <w:lvlText w:val="-"/>
      <w:lvlJc w:val="left"/>
      <w:pPr>
        <w:ind w:left="1068"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9E737B2"/>
    <w:multiLevelType w:val="hybridMultilevel"/>
    <w:tmpl w:val="4D6CA3EC"/>
    <w:lvl w:ilvl="0" w:tplc="6F9AEDD2">
      <w:start w:val="8"/>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BBE5264"/>
    <w:multiLevelType w:val="hybridMultilevel"/>
    <w:tmpl w:val="277C46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01137A8"/>
    <w:multiLevelType w:val="hybridMultilevel"/>
    <w:tmpl w:val="5DC60C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DC2A60"/>
    <w:multiLevelType w:val="hybridMultilevel"/>
    <w:tmpl w:val="DC2AB40C"/>
    <w:lvl w:ilvl="0" w:tplc="79DC7C1E">
      <w:start w:val="6"/>
      <w:numFmt w:val="bullet"/>
      <w:lvlText w:val="-"/>
      <w:lvlJc w:val="left"/>
      <w:pPr>
        <w:ind w:left="360" w:hanging="360"/>
      </w:pPr>
      <w:rPr>
        <w:rFonts w:ascii="Calibri" w:eastAsia="Times New Roman"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6FC1428"/>
    <w:multiLevelType w:val="hybridMultilevel"/>
    <w:tmpl w:val="E090B404"/>
    <w:lvl w:ilvl="0" w:tplc="79DC7C1E">
      <w:start w:val="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32B1763"/>
    <w:multiLevelType w:val="hybridMultilevel"/>
    <w:tmpl w:val="E12251D4"/>
    <w:lvl w:ilvl="0" w:tplc="A306997E">
      <w:numFmt w:val="bullet"/>
      <w:lvlText w:val="-"/>
      <w:lvlJc w:val="left"/>
      <w:pPr>
        <w:ind w:left="1065" w:hanging="705"/>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29158C"/>
    <w:multiLevelType w:val="hybridMultilevel"/>
    <w:tmpl w:val="B32058AA"/>
    <w:lvl w:ilvl="0" w:tplc="A306997E">
      <w:numFmt w:val="bullet"/>
      <w:lvlText w:val="-"/>
      <w:lvlJc w:val="left"/>
      <w:pPr>
        <w:ind w:left="1065" w:hanging="705"/>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70846B7"/>
    <w:multiLevelType w:val="hybridMultilevel"/>
    <w:tmpl w:val="2368B59A"/>
    <w:lvl w:ilvl="0" w:tplc="A306997E">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9" w15:restartNumberingAfterBreak="0">
    <w:nsid w:val="4F1052B7"/>
    <w:multiLevelType w:val="hybridMultilevel"/>
    <w:tmpl w:val="0A9A2C8A"/>
    <w:lvl w:ilvl="0" w:tplc="F15843DE">
      <w:start w:val="6"/>
      <w:numFmt w:val="bullet"/>
      <w:lvlText w:val="-"/>
      <w:lvlJc w:val="left"/>
      <w:pPr>
        <w:ind w:left="1776" w:hanging="360"/>
      </w:pPr>
      <w:rPr>
        <w:rFonts w:ascii="Calibri" w:eastAsia="Times New Roman" w:hAnsi="Calibri"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0" w15:restartNumberingAfterBreak="0">
    <w:nsid w:val="516B2BBF"/>
    <w:multiLevelType w:val="hybridMultilevel"/>
    <w:tmpl w:val="E5D24D3E"/>
    <w:lvl w:ilvl="0" w:tplc="79DC7C1E">
      <w:start w:val="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1C11D52"/>
    <w:multiLevelType w:val="hybridMultilevel"/>
    <w:tmpl w:val="3250851E"/>
    <w:lvl w:ilvl="0" w:tplc="66424B2A">
      <w:start w:val="4"/>
      <w:numFmt w:val="bullet"/>
      <w:lvlText w:val="-"/>
      <w:lvlJc w:val="left"/>
      <w:pPr>
        <w:tabs>
          <w:tab w:val="num" w:pos="720"/>
        </w:tabs>
        <w:ind w:left="720" w:hanging="360"/>
      </w:pPr>
      <w:rPr>
        <w:rFonts w:ascii="Calibri" w:eastAsia="Times New Roman" w:hAnsi="Calibri" w:hint="default"/>
        <w:color w:val="008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113EE"/>
    <w:multiLevelType w:val="hybridMultilevel"/>
    <w:tmpl w:val="74A68178"/>
    <w:lvl w:ilvl="0" w:tplc="A306997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50A204A"/>
    <w:multiLevelType w:val="hybridMultilevel"/>
    <w:tmpl w:val="FC7EF5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7847D5"/>
    <w:multiLevelType w:val="hybridMultilevel"/>
    <w:tmpl w:val="E4181E48"/>
    <w:lvl w:ilvl="0" w:tplc="79DC7C1E">
      <w:start w:val="6"/>
      <w:numFmt w:val="bullet"/>
      <w:lvlText w:val="-"/>
      <w:lvlJc w:val="left"/>
      <w:pPr>
        <w:ind w:left="1068" w:hanging="360"/>
      </w:pPr>
      <w:rPr>
        <w:rFonts w:ascii="Calibri" w:eastAsia="Times New Roman"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15:restartNumberingAfterBreak="0">
    <w:nsid w:val="5DAE34D9"/>
    <w:multiLevelType w:val="hybridMultilevel"/>
    <w:tmpl w:val="6F12A4E0"/>
    <w:lvl w:ilvl="0" w:tplc="A306997E">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8C62AF"/>
    <w:multiLevelType w:val="hybridMultilevel"/>
    <w:tmpl w:val="40D69C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9886421"/>
    <w:multiLevelType w:val="hybridMultilevel"/>
    <w:tmpl w:val="1804AF2E"/>
    <w:lvl w:ilvl="0" w:tplc="79DC7C1E">
      <w:start w:val="6"/>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C29358D"/>
    <w:multiLevelType w:val="hybridMultilevel"/>
    <w:tmpl w:val="6030904C"/>
    <w:lvl w:ilvl="0" w:tplc="A306997E">
      <w:numFmt w:val="bullet"/>
      <w:lvlText w:val="-"/>
      <w:lvlJc w:val="left"/>
      <w:pPr>
        <w:ind w:left="720" w:hanging="360"/>
      </w:pPr>
      <w:rPr>
        <w:rFonts w:ascii="Calibri" w:eastAsia="Times New Roman" w:hAnsi="Calibri" w:cs="Calibri" w:hint="default"/>
      </w:rPr>
    </w:lvl>
    <w:lvl w:ilvl="1" w:tplc="79DC7C1E">
      <w:start w:val="6"/>
      <w:numFmt w:val="bullet"/>
      <w:lvlText w:val="-"/>
      <w:lvlJc w:val="left"/>
      <w:pPr>
        <w:ind w:left="1440" w:hanging="360"/>
      </w:pPr>
      <w:rPr>
        <w:rFonts w:ascii="Calibri" w:eastAsia="Times New Roman" w:hAnsi="Calibri"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1768D4"/>
    <w:multiLevelType w:val="hybridMultilevel"/>
    <w:tmpl w:val="BBF2DB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FAC6002"/>
    <w:multiLevelType w:val="hybridMultilevel"/>
    <w:tmpl w:val="D89C51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0177930"/>
    <w:multiLevelType w:val="hybridMultilevel"/>
    <w:tmpl w:val="AEBCD538"/>
    <w:lvl w:ilvl="0" w:tplc="E55CBCBA">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762D9E"/>
    <w:multiLevelType w:val="hybridMultilevel"/>
    <w:tmpl w:val="A9F81B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1534363"/>
    <w:multiLevelType w:val="hybridMultilevel"/>
    <w:tmpl w:val="103892BE"/>
    <w:lvl w:ilvl="0" w:tplc="CBD8A994">
      <w:start w:val="6"/>
      <w:numFmt w:val="bullet"/>
      <w:lvlText w:val="-"/>
      <w:lvlJc w:val="left"/>
      <w:pPr>
        <w:ind w:left="1068" w:hanging="360"/>
      </w:pPr>
      <w:rPr>
        <w:rFonts w:ascii="Calibri" w:eastAsia="Times New Roman"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4" w15:restartNumberingAfterBreak="0">
    <w:nsid w:val="754D4A1C"/>
    <w:multiLevelType w:val="hybridMultilevel"/>
    <w:tmpl w:val="E8C21C16"/>
    <w:lvl w:ilvl="0" w:tplc="D074999E">
      <w:start w:val="3"/>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F04352"/>
    <w:multiLevelType w:val="hybridMultilevel"/>
    <w:tmpl w:val="160AE42C"/>
    <w:lvl w:ilvl="0" w:tplc="CB88B382">
      <w:numFmt w:val="bullet"/>
      <w:lvlText w:val="-"/>
      <w:lvlJc w:val="left"/>
      <w:pPr>
        <w:tabs>
          <w:tab w:val="num" w:pos="1556"/>
        </w:tabs>
        <w:ind w:left="1556" w:hanging="705"/>
      </w:pPr>
      <w:rPr>
        <w:rFonts w:ascii="Comic Sans MS" w:eastAsia="PMingLiU" w:hAnsi="Comic Sans M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7B5E12E6"/>
    <w:multiLevelType w:val="hybridMultilevel"/>
    <w:tmpl w:val="576E816E"/>
    <w:lvl w:ilvl="0" w:tplc="D870F79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504643"/>
    <w:multiLevelType w:val="hybridMultilevel"/>
    <w:tmpl w:val="4C863D56"/>
    <w:lvl w:ilvl="0" w:tplc="79DC7C1E">
      <w:start w:val="6"/>
      <w:numFmt w:val="bullet"/>
      <w:lvlText w:val="-"/>
      <w:lvlJc w:val="left"/>
      <w:pPr>
        <w:ind w:left="1068" w:hanging="360"/>
      </w:pPr>
      <w:rPr>
        <w:rFonts w:ascii="Calibri" w:eastAsia="Times New Roman"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66358689">
    <w:abstractNumId w:val="9"/>
  </w:num>
  <w:num w:numId="2" w16cid:durableId="36468540">
    <w:abstractNumId w:val="0"/>
  </w:num>
  <w:num w:numId="3" w16cid:durableId="728457598">
    <w:abstractNumId w:val="11"/>
  </w:num>
  <w:num w:numId="4" w16cid:durableId="998849268">
    <w:abstractNumId w:val="13"/>
  </w:num>
  <w:num w:numId="5" w16cid:durableId="2043432601">
    <w:abstractNumId w:val="1"/>
  </w:num>
  <w:num w:numId="6" w16cid:durableId="1142699070">
    <w:abstractNumId w:val="34"/>
  </w:num>
  <w:num w:numId="7" w16cid:durableId="1715813812">
    <w:abstractNumId w:val="5"/>
  </w:num>
  <w:num w:numId="8" w16cid:durableId="1983071107">
    <w:abstractNumId w:val="4"/>
  </w:num>
  <w:num w:numId="9" w16cid:durableId="931201555">
    <w:abstractNumId w:val="35"/>
  </w:num>
  <w:num w:numId="10" w16cid:durableId="2034844527">
    <w:abstractNumId w:val="31"/>
  </w:num>
  <w:num w:numId="11" w16cid:durableId="2041710227">
    <w:abstractNumId w:val="21"/>
  </w:num>
  <w:num w:numId="12" w16cid:durableId="968899777">
    <w:abstractNumId w:val="36"/>
  </w:num>
  <w:num w:numId="13" w16cid:durableId="1948539715">
    <w:abstractNumId w:val="6"/>
  </w:num>
  <w:num w:numId="14" w16cid:durableId="583953268">
    <w:abstractNumId w:val="30"/>
  </w:num>
  <w:num w:numId="15" w16cid:durableId="1158376722">
    <w:abstractNumId w:val="32"/>
  </w:num>
  <w:num w:numId="16" w16cid:durableId="2117290419">
    <w:abstractNumId w:val="33"/>
  </w:num>
  <w:num w:numId="17" w16cid:durableId="344669981">
    <w:abstractNumId w:val="19"/>
  </w:num>
  <w:num w:numId="18" w16cid:durableId="1554586507">
    <w:abstractNumId w:val="37"/>
  </w:num>
  <w:num w:numId="19" w16cid:durableId="256671742">
    <w:abstractNumId w:val="26"/>
  </w:num>
  <w:num w:numId="20" w16cid:durableId="495414807">
    <w:abstractNumId w:val="12"/>
  </w:num>
  <w:num w:numId="21" w16cid:durableId="1539976169">
    <w:abstractNumId w:val="29"/>
  </w:num>
  <w:num w:numId="22" w16cid:durableId="704250754">
    <w:abstractNumId w:val="23"/>
  </w:num>
  <w:num w:numId="23" w16cid:durableId="1237975062">
    <w:abstractNumId w:val="16"/>
  </w:num>
  <w:num w:numId="24" w16cid:durableId="2089571458">
    <w:abstractNumId w:val="17"/>
  </w:num>
  <w:num w:numId="25" w16cid:durableId="534775468">
    <w:abstractNumId w:val="25"/>
  </w:num>
  <w:num w:numId="26" w16cid:durableId="657421021">
    <w:abstractNumId w:val="18"/>
  </w:num>
  <w:num w:numId="27" w16cid:durableId="1464538374">
    <w:abstractNumId w:val="2"/>
  </w:num>
  <w:num w:numId="28" w16cid:durableId="257301246">
    <w:abstractNumId w:val="22"/>
  </w:num>
  <w:num w:numId="29" w16cid:durableId="1399132801">
    <w:abstractNumId w:val="8"/>
  </w:num>
  <w:num w:numId="30" w16cid:durableId="306473566">
    <w:abstractNumId w:val="10"/>
  </w:num>
  <w:num w:numId="31" w16cid:durableId="1037241521">
    <w:abstractNumId w:val="27"/>
  </w:num>
  <w:num w:numId="32" w16cid:durableId="487137635">
    <w:abstractNumId w:val="14"/>
  </w:num>
  <w:num w:numId="33" w16cid:durableId="1249148352">
    <w:abstractNumId w:val="20"/>
  </w:num>
  <w:num w:numId="34" w16cid:durableId="234632026">
    <w:abstractNumId w:val="7"/>
  </w:num>
  <w:num w:numId="35" w16cid:durableId="486672131">
    <w:abstractNumId w:val="3"/>
  </w:num>
  <w:num w:numId="36" w16cid:durableId="1148546269">
    <w:abstractNumId w:val="15"/>
  </w:num>
  <w:num w:numId="37" w16cid:durableId="2046251035">
    <w:abstractNumId w:val="24"/>
  </w:num>
  <w:num w:numId="38" w16cid:durableId="14284285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5"/>
    <w:rsid w:val="000015E5"/>
    <w:rsid w:val="0000677E"/>
    <w:rsid w:val="00006FC8"/>
    <w:rsid w:val="0000727A"/>
    <w:rsid w:val="00011202"/>
    <w:rsid w:val="000138DB"/>
    <w:rsid w:val="00017C2E"/>
    <w:rsid w:val="00021074"/>
    <w:rsid w:val="000236EC"/>
    <w:rsid w:val="0003086D"/>
    <w:rsid w:val="000308A8"/>
    <w:rsid w:val="00030A65"/>
    <w:rsid w:val="00033F67"/>
    <w:rsid w:val="000447BE"/>
    <w:rsid w:val="0004489F"/>
    <w:rsid w:val="00053722"/>
    <w:rsid w:val="00054B4F"/>
    <w:rsid w:val="000616FD"/>
    <w:rsid w:val="00066F15"/>
    <w:rsid w:val="00074E96"/>
    <w:rsid w:val="0007761C"/>
    <w:rsid w:val="0008147C"/>
    <w:rsid w:val="00086891"/>
    <w:rsid w:val="00091E06"/>
    <w:rsid w:val="00095B0F"/>
    <w:rsid w:val="00095D53"/>
    <w:rsid w:val="000979AC"/>
    <w:rsid w:val="000A1169"/>
    <w:rsid w:val="000A13F4"/>
    <w:rsid w:val="000A523D"/>
    <w:rsid w:val="000B0B62"/>
    <w:rsid w:val="000B3C47"/>
    <w:rsid w:val="000C3874"/>
    <w:rsid w:val="000C7073"/>
    <w:rsid w:val="000C7846"/>
    <w:rsid w:val="000D4094"/>
    <w:rsid w:val="000D54DF"/>
    <w:rsid w:val="000D7911"/>
    <w:rsid w:val="000E4D55"/>
    <w:rsid w:val="000F1942"/>
    <w:rsid w:val="000F34CD"/>
    <w:rsid w:val="000F3F6D"/>
    <w:rsid w:val="000F6273"/>
    <w:rsid w:val="00100601"/>
    <w:rsid w:val="00101E16"/>
    <w:rsid w:val="00102288"/>
    <w:rsid w:val="00105D62"/>
    <w:rsid w:val="00106083"/>
    <w:rsid w:val="001123DC"/>
    <w:rsid w:val="001163AF"/>
    <w:rsid w:val="00124B15"/>
    <w:rsid w:val="00124E45"/>
    <w:rsid w:val="0012500B"/>
    <w:rsid w:val="00125358"/>
    <w:rsid w:val="001353C6"/>
    <w:rsid w:val="00135628"/>
    <w:rsid w:val="001371CC"/>
    <w:rsid w:val="001425BC"/>
    <w:rsid w:val="00144912"/>
    <w:rsid w:val="00165FB5"/>
    <w:rsid w:val="00167133"/>
    <w:rsid w:val="00171271"/>
    <w:rsid w:val="0017164E"/>
    <w:rsid w:val="00171869"/>
    <w:rsid w:val="00174EC1"/>
    <w:rsid w:val="00176031"/>
    <w:rsid w:val="001869B7"/>
    <w:rsid w:val="001934AB"/>
    <w:rsid w:val="00194B2E"/>
    <w:rsid w:val="001B0CBC"/>
    <w:rsid w:val="001B76A3"/>
    <w:rsid w:val="001C1CCD"/>
    <w:rsid w:val="001C731A"/>
    <w:rsid w:val="001E0449"/>
    <w:rsid w:val="001E389B"/>
    <w:rsid w:val="001E48CB"/>
    <w:rsid w:val="001E535C"/>
    <w:rsid w:val="001F01EC"/>
    <w:rsid w:val="001F265D"/>
    <w:rsid w:val="00203B80"/>
    <w:rsid w:val="00210C99"/>
    <w:rsid w:val="00212326"/>
    <w:rsid w:val="002134CC"/>
    <w:rsid w:val="002266C2"/>
    <w:rsid w:val="00232C02"/>
    <w:rsid w:val="00232ED1"/>
    <w:rsid w:val="00236301"/>
    <w:rsid w:val="00243048"/>
    <w:rsid w:val="0024729B"/>
    <w:rsid w:val="00250917"/>
    <w:rsid w:val="002513C1"/>
    <w:rsid w:val="00253978"/>
    <w:rsid w:val="00253C0D"/>
    <w:rsid w:val="00262044"/>
    <w:rsid w:val="00264017"/>
    <w:rsid w:val="00266FF2"/>
    <w:rsid w:val="00267312"/>
    <w:rsid w:val="00267D23"/>
    <w:rsid w:val="002727B1"/>
    <w:rsid w:val="0028159D"/>
    <w:rsid w:val="002822BE"/>
    <w:rsid w:val="00287B72"/>
    <w:rsid w:val="00291F2E"/>
    <w:rsid w:val="00292FB0"/>
    <w:rsid w:val="002956E8"/>
    <w:rsid w:val="002974AA"/>
    <w:rsid w:val="002A0F51"/>
    <w:rsid w:val="002A1EF0"/>
    <w:rsid w:val="002A3132"/>
    <w:rsid w:val="002A3B89"/>
    <w:rsid w:val="002A7886"/>
    <w:rsid w:val="002B2050"/>
    <w:rsid w:val="002C3BFE"/>
    <w:rsid w:val="002C5DAC"/>
    <w:rsid w:val="002D04CE"/>
    <w:rsid w:val="002D37EC"/>
    <w:rsid w:val="002D47AA"/>
    <w:rsid w:val="002E0A68"/>
    <w:rsid w:val="002E0E1F"/>
    <w:rsid w:val="002E42BB"/>
    <w:rsid w:val="002E6C89"/>
    <w:rsid w:val="002E7D88"/>
    <w:rsid w:val="002F6C83"/>
    <w:rsid w:val="00301D8F"/>
    <w:rsid w:val="00303ED8"/>
    <w:rsid w:val="00307B53"/>
    <w:rsid w:val="00311B9A"/>
    <w:rsid w:val="003157F8"/>
    <w:rsid w:val="00320613"/>
    <w:rsid w:val="00320F29"/>
    <w:rsid w:val="00325D1F"/>
    <w:rsid w:val="003267EC"/>
    <w:rsid w:val="0032776D"/>
    <w:rsid w:val="0033358E"/>
    <w:rsid w:val="00335739"/>
    <w:rsid w:val="00336FCB"/>
    <w:rsid w:val="003441FB"/>
    <w:rsid w:val="003549E4"/>
    <w:rsid w:val="003577A4"/>
    <w:rsid w:val="0036017E"/>
    <w:rsid w:val="0036111F"/>
    <w:rsid w:val="00364276"/>
    <w:rsid w:val="0037158E"/>
    <w:rsid w:val="0037384D"/>
    <w:rsid w:val="00374140"/>
    <w:rsid w:val="00375A3F"/>
    <w:rsid w:val="00376B2E"/>
    <w:rsid w:val="003774C6"/>
    <w:rsid w:val="00384039"/>
    <w:rsid w:val="00387281"/>
    <w:rsid w:val="0038754B"/>
    <w:rsid w:val="00391230"/>
    <w:rsid w:val="0039377E"/>
    <w:rsid w:val="00395E9C"/>
    <w:rsid w:val="003A24B2"/>
    <w:rsid w:val="003A545C"/>
    <w:rsid w:val="003B0D12"/>
    <w:rsid w:val="003B421D"/>
    <w:rsid w:val="003B600F"/>
    <w:rsid w:val="003C00BA"/>
    <w:rsid w:val="003C05D7"/>
    <w:rsid w:val="003C5750"/>
    <w:rsid w:val="003D5D9E"/>
    <w:rsid w:val="003D62AC"/>
    <w:rsid w:val="003E1744"/>
    <w:rsid w:val="003F7339"/>
    <w:rsid w:val="003F7904"/>
    <w:rsid w:val="003F7AD3"/>
    <w:rsid w:val="003F7FDF"/>
    <w:rsid w:val="004015D5"/>
    <w:rsid w:val="00404BDC"/>
    <w:rsid w:val="00406323"/>
    <w:rsid w:val="00413582"/>
    <w:rsid w:val="004243DA"/>
    <w:rsid w:val="00426DAF"/>
    <w:rsid w:val="0043172E"/>
    <w:rsid w:val="00432816"/>
    <w:rsid w:val="00433FA5"/>
    <w:rsid w:val="00434371"/>
    <w:rsid w:val="0043487F"/>
    <w:rsid w:val="00437A92"/>
    <w:rsid w:val="00445EE4"/>
    <w:rsid w:val="00447743"/>
    <w:rsid w:val="00453D62"/>
    <w:rsid w:val="0045422A"/>
    <w:rsid w:val="00456C1E"/>
    <w:rsid w:val="0046282E"/>
    <w:rsid w:val="0046469C"/>
    <w:rsid w:val="00481D44"/>
    <w:rsid w:val="0048395E"/>
    <w:rsid w:val="004861A1"/>
    <w:rsid w:val="0049055E"/>
    <w:rsid w:val="00492207"/>
    <w:rsid w:val="0049284E"/>
    <w:rsid w:val="00496079"/>
    <w:rsid w:val="0049630F"/>
    <w:rsid w:val="004A6021"/>
    <w:rsid w:val="004A70BB"/>
    <w:rsid w:val="004A7BD3"/>
    <w:rsid w:val="004B069F"/>
    <w:rsid w:val="004B5B54"/>
    <w:rsid w:val="004B634F"/>
    <w:rsid w:val="004B758A"/>
    <w:rsid w:val="004D288D"/>
    <w:rsid w:val="004D4BAD"/>
    <w:rsid w:val="004E0F74"/>
    <w:rsid w:val="004E1E4F"/>
    <w:rsid w:val="004E5AB2"/>
    <w:rsid w:val="004F1799"/>
    <w:rsid w:val="004F3602"/>
    <w:rsid w:val="004F44D9"/>
    <w:rsid w:val="004F56C7"/>
    <w:rsid w:val="004F59AB"/>
    <w:rsid w:val="004F65B3"/>
    <w:rsid w:val="004F7A6A"/>
    <w:rsid w:val="00500C32"/>
    <w:rsid w:val="0050530F"/>
    <w:rsid w:val="00506353"/>
    <w:rsid w:val="00510996"/>
    <w:rsid w:val="00511C87"/>
    <w:rsid w:val="00515350"/>
    <w:rsid w:val="00523B19"/>
    <w:rsid w:val="00525BAE"/>
    <w:rsid w:val="005338F0"/>
    <w:rsid w:val="005379E5"/>
    <w:rsid w:val="0054067F"/>
    <w:rsid w:val="005412FF"/>
    <w:rsid w:val="00544794"/>
    <w:rsid w:val="00554486"/>
    <w:rsid w:val="00560EFB"/>
    <w:rsid w:val="00567931"/>
    <w:rsid w:val="00571176"/>
    <w:rsid w:val="005736F7"/>
    <w:rsid w:val="005767E1"/>
    <w:rsid w:val="00582E5E"/>
    <w:rsid w:val="00583633"/>
    <w:rsid w:val="00586221"/>
    <w:rsid w:val="005873AC"/>
    <w:rsid w:val="005A21EA"/>
    <w:rsid w:val="005A2F60"/>
    <w:rsid w:val="005B18AA"/>
    <w:rsid w:val="005C30DC"/>
    <w:rsid w:val="005C698D"/>
    <w:rsid w:val="005D4614"/>
    <w:rsid w:val="005D554E"/>
    <w:rsid w:val="005D5B3B"/>
    <w:rsid w:val="005E025C"/>
    <w:rsid w:val="005E18D2"/>
    <w:rsid w:val="005E1D7E"/>
    <w:rsid w:val="005E6163"/>
    <w:rsid w:val="005E6D00"/>
    <w:rsid w:val="005F748C"/>
    <w:rsid w:val="0060787A"/>
    <w:rsid w:val="00610884"/>
    <w:rsid w:val="00615317"/>
    <w:rsid w:val="00616202"/>
    <w:rsid w:val="00617CEE"/>
    <w:rsid w:val="006218A9"/>
    <w:rsid w:val="00624326"/>
    <w:rsid w:val="00624B87"/>
    <w:rsid w:val="0063146D"/>
    <w:rsid w:val="006404ED"/>
    <w:rsid w:val="00640E84"/>
    <w:rsid w:val="00641B3C"/>
    <w:rsid w:val="00642DAB"/>
    <w:rsid w:val="0064420D"/>
    <w:rsid w:val="00645E86"/>
    <w:rsid w:val="00654FB8"/>
    <w:rsid w:val="0065527D"/>
    <w:rsid w:val="00657BD8"/>
    <w:rsid w:val="0066063A"/>
    <w:rsid w:val="006606CD"/>
    <w:rsid w:val="00665BE0"/>
    <w:rsid w:val="00670092"/>
    <w:rsid w:val="00671708"/>
    <w:rsid w:val="0067221C"/>
    <w:rsid w:val="00675379"/>
    <w:rsid w:val="0068055E"/>
    <w:rsid w:val="0068326C"/>
    <w:rsid w:val="006835A6"/>
    <w:rsid w:val="006960EC"/>
    <w:rsid w:val="00696FA3"/>
    <w:rsid w:val="0069719E"/>
    <w:rsid w:val="006A3FE6"/>
    <w:rsid w:val="006B096A"/>
    <w:rsid w:val="006B32CA"/>
    <w:rsid w:val="006B4269"/>
    <w:rsid w:val="006B42F3"/>
    <w:rsid w:val="006C7A24"/>
    <w:rsid w:val="006D1AC1"/>
    <w:rsid w:val="006D3703"/>
    <w:rsid w:val="006E100D"/>
    <w:rsid w:val="006E2FB8"/>
    <w:rsid w:val="006E466D"/>
    <w:rsid w:val="00700370"/>
    <w:rsid w:val="0071647F"/>
    <w:rsid w:val="00723A29"/>
    <w:rsid w:val="00723EB8"/>
    <w:rsid w:val="007244B3"/>
    <w:rsid w:val="00727ACA"/>
    <w:rsid w:val="00731D2F"/>
    <w:rsid w:val="007432F9"/>
    <w:rsid w:val="007501E4"/>
    <w:rsid w:val="007513EA"/>
    <w:rsid w:val="007521FE"/>
    <w:rsid w:val="0076143B"/>
    <w:rsid w:val="007643CB"/>
    <w:rsid w:val="0076491F"/>
    <w:rsid w:val="007754FE"/>
    <w:rsid w:val="00775BCE"/>
    <w:rsid w:val="00777695"/>
    <w:rsid w:val="00780518"/>
    <w:rsid w:val="00781812"/>
    <w:rsid w:val="007861AE"/>
    <w:rsid w:val="00787985"/>
    <w:rsid w:val="007978AB"/>
    <w:rsid w:val="00797C5C"/>
    <w:rsid w:val="007B13D8"/>
    <w:rsid w:val="007B3FE0"/>
    <w:rsid w:val="007B5A60"/>
    <w:rsid w:val="007C11B3"/>
    <w:rsid w:val="007C2ECD"/>
    <w:rsid w:val="007C6EE2"/>
    <w:rsid w:val="007C6F61"/>
    <w:rsid w:val="007D556D"/>
    <w:rsid w:val="007D5DD1"/>
    <w:rsid w:val="007E457E"/>
    <w:rsid w:val="007E5DFF"/>
    <w:rsid w:val="007E724D"/>
    <w:rsid w:val="007F5845"/>
    <w:rsid w:val="007F59A1"/>
    <w:rsid w:val="007F5F56"/>
    <w:rsid w:val="008006FD"/>
    <w:rsid w:val="008053A0"/>
    <w:rsid w:val="00807A87"/>
    <w:rsid w:val="00823721"/>
    <w:rsid w:val="00823BE7"/>
    <w:rsid w:val="008272B4"/>
    <w:rsid w:val="00830ED0"/>
    <w:rsid w:val="00831B0B"/>
    <w:rsid w:val="00833CCB"/>
    <w:rsid w:val="00843539"/>
    <w:rsid w:val="00852BBB"/>
    <w:rsid w:val="0085304F"/>
    <w:rsid w:val="008547A7"/>
    <w:rsid w:val="00855E00"/>
    <w:rsid w:val="00860A45"/>
    <w:rsid w:val="00861D84"/>
    <w:rsid w:val="00867E0A"/>
    <w:rsid w:val="0087018F"/>
    <w:rsid w:val="008774E4"/>
    <w:rsid w:val="008902BB"/>
    <w:rsid w:val="00892F6D"/>
    <w:rsid w:val="00892FE2"/>
    <w:rsid w:val="0089463B"/>
    <w:rsid w:val="0089727D"/>
    <w:rsid w:val="00897D57"/>
    <w:rsid w:val="008A13C9"/>
    <w:rsid w:val="008A51DC"/>
    <w:rsid w:val="008B22C8"/>
    <w:rsid w:val="008B794D"/>
    <w:rsid w:val="008C0D43"/>
    <w:rsid w:val="008C16E6"/>
    <w:rsid w:val="008C1FAC"/>
    <w:rsid w:val="008C2541"/>
    <w:rsid w:val="008C4FDA"/>
    <w:rsid w:val="008C7727"/>
    <w:rsid w:val="008D05B2"/>
    <w:rsid w:val="008D067F"/>
    <w:rsid w:val="008D0ACA"/>
    <w:rsid w:val="008D10DA"/>
    <w:rsid w:val="008D2AC2"/>
    <w:rsid w:val="008D2DC1"/>
    <w:rsid w:val="008D38C6"/>
    <w:rsid w:val="008D5A2F"/>
    <w:rsid w:val="008D68ED"/>
    <w:rsid w:val="008D73C0"/>
    <w:rsid w:val="008E1301"/>
    <w:rsid w:val="008E55ED"/>
    <w:rsid w:val="008E65B0"/>
    <w:rsid w:val="008F3BFF"/>
    <w:rsid w:val="008F443A"/>
    <w:rsid w:val="008F71F9"/>
    <w:rsid w:val="00900C1F"/>
    <w:rsid w:val="00905C91"/>
    <w:rsid w:val="009109D8"/>
    <w:rsid w:val="00912576"/>
    <w:rsid w:val="00913B94"/>
    <w:rsid w:val="00916D2F"/>
    <w:rsid w:val="00921F7B"/>
    <w:rsid w:val="00921F92"/>
    <w:rsid w:val="00925DBC"/>
    <w:rsid w:val="00930B39"/>
    <w:rsid w:val="00934239"/>
    <w:rsid w:val="00950566"/>
    <w:rsid w:val="00953077"/>
    <w:rsid w:val="0095657F"/>
    <w:rsid w:val="009609BE"/>
    <w:rsid w:val="0097522A"/>
    <w:rsid w:val="0098608F"/>
    <w:rsid w:val="009919EB"/>
    <w:rsid w:val="00991FAC"/>
    <w:rsid w:val="009920D9"/>
    <w:rsid w:val="009A0811"/>
    <w:rsid w:val="009A253F"/>
    <w:rsid w:val="009A6E0A"/>
    <w:rsid w:val="009B2A07"/>
    <w:rsid w:val="009B3BB7"/>
    <w:rsid w:val="009B695D"/>
    <w:rsid w:val="009C1430"/>
    <w:rsid w:val="009C3EF9"/>
    <w:rsid w:val="009D13B3"/>
    <w:rsid w:val="009D3E89"/>
    <w:rsid w:val="009D7601"/>
    <w:rsid w:val="009E1AC4"/>
    <w:rsid w:val="009E3953"/>
    <w:rsid w:val="00A0034C"/>
    <w:rsid w:val="00A0062E"/>
    <w:rsid w:val="00A02F44"/>
    <w:rsid w:val="00A03F47"/>
    <w:rsid w:val="00A179E3"/>
    <w:rsid w:val="00A225E4"/>
    <w:rsid w:val="00A31515"/>
    <w:rsid w:val="00A3155D"/>
    <w:rsid w:val="00A4131A"/>
    <w:rsid w:val="00A54935"/>
    <w:rsid w:val="00A54FF9"/>
    <w:rsid w:val="00A56588"/>
    <w:rsid w:val="00A615CB"/>
    <w:rsid w:val="00A6505F"/>
    <w:rsid w:val="00A658D2"/>
    <w:rsid w:val="00A6668E"/>
    <w:rsid w:val="00A71222"/>
    <w:rsid w:val="00A73F0A"/>
    <w:rsid w:val="00A80D01"/>
    <w:rsid w:val="00A80F98"/>
    <w:rsid w:val="00A87CA1"/>
    <w:rsid w:val="00A90567"/>
    <w:rsid w:val="00A90DB8"/>
    <w:rsid w:val="00A932D2"/>
    <w:rsid w:val="00AA0C3F"/>
    <w:rsid w:val="00AA0D0E"/>
    <w:rsid w:val="00AA4B5F"/>
    <w:rsid w:val="00AA4DD1"/>
    <w:rsid w:val="00AA75F7"/>
    <w:rsid w:val="00AB0A06"/>
    <w:rsid w:val="00AB3634"/>
    <w:rsid w:val="00AB44E0"/>
    <w:rsid w:val="00AC03B2"/>
    <w:rsid w:val="00AC16F5"/>
    <w:rsid w:val="00AC1EEC"/>
    <w:rsid w:val="00AC4FAA"/>
    <w:rsid w:val="00AD66B4"/>
    <w:rsid w:val="00AE644F"/>
    <w:rsid w:val="00AE6611"/>
    <w:rsid w:val="00AF2A9D"/>
    <w:rsid w:val="00AF306B"/>
    <w:rsid w:val="00AF5A8F"/>
    <w:rsid w:val="00B014C4"/>
    <w:rsid w:val="00B2032C"/>
    <w:rsid w:val="00B24B6A"/>
    <w:rsid w:val="00B25502"/>
    <w:rsid w:val="00B26EE9"/>
    <w:rsid w:val="00B26F59"/>
    <w:rsid w:val="00B32DF3"/>
    <w:rsid w:val="00B34F3B"/>
    <w:rsid w:val="00B35D4E"/>
    <w:rsid w:val="00B52632"/>
    <w:rsid w:val="00B55CA7"/>
    <w:rsid w:val="00B623D2"/>
    <w:rsid w:val="00B80198"/>
    <w:rsid w:val="00B82A02"/>
    <w:rsid w:val="00B85CC5"/>
    <w:rsid w:val="00B87530"/>
    <w:rsid w:val="00B92444"/>
    <w:rsid w:val="00B92B0B"/>
    <w:rsid w:val="00B93535"/>
    <w:rsid w:val="00B942C0"/>
    <w:rsid w:val="00BA3F31"/>
    <w:rsid w:val="00BB4BFA"/>
    <w:rsid w:val="00BB4D2A"/>
    <w:rsid w:val="00BC1403"/>
    <w:rsid w:val="00BD36E9"/>
    <w:rsid w:val="00BD3785"/>
    <w:rsid w:val="00BD655E"/>
    <w:rsid w:val="00BE3F44"/>
    <w:rsid w:val="00BE7136"/>
    <w:rsid w:val="00BE7510"/>
    <w:rsid w:val="00BE7D67"/>
    <w:rsid w:val="00BF0285"/>
    <w:rsid w:val="00BF5F6C"/>
    <w:rsid w:val="00BF6430"/>
    <w:rsid w:val="00BF6719"/>
    <w:rsid w:val="00C0280D"/>
    <w:rsid w:val="00C04646"/>
    <w:rsid w:val="00C12DD7"/>
    <w:rsid w:val="00C178A6"/>
    <w:rsid w:val="00C2312A"/>
    <w:rsid w:val="00C240D6"/>
    <w:rsid w:val="00C24E2C"/>
    <w:rsid w:val="00C26FF1"/>
    <w:rsid w:val="00C271F2"/>
    <w:rsid w:val="00C334DE"/>
    <w:rsid w:val="00C36030"/>
    <w:rsid w:val="00C36296"/>
    <w:rsid w:val="00C42986"/>
    <w:rsid w:val="00C45B0D"/>
    <w:rsid w:val="00C46768"/>
    <w:rsid w:val="00C50CD5"/>
    <w:rsid w:val="00C53018"/>
    <w:rsid w:val="00C54DF4"/>
    <w:rsid w:val="00C5790C"/>
    <w:rsid w:val="00C61DCA"/>
    <w:rsid w:val="00C62AA3"/>
    <w:rsid w:val="00C62B29"/>
    <w:rsid w:val="00C6418A"/>
    <w:rsid w:val="00C71B25"/>
    <w:rsid w:val="00C73FEC"/>
    <w:rsid w:val="00C75489"/>
    <w:rsid w:val="00C75DF6"/>
    <w:rsid w:val="00C7770D"/>
    <w:rsid w:val="00C80239"/>
    <w:rsid w:val="00C86A2F"/>
    <w:rsid w:val="00CA4158"/>
    <w:rsid w:val="00CA487D"/>
    <w:rsid w:val="00CB3505"/>
    <w:rsid w:val="00CB5ADA"/>
    <w:rsid w:val="00CB696A"/>
    <w:rsid w:val="00CC4DC6"/>
    <w:rsid w:val="00CD2450"/>
    <w:rsid w:val="00CD75E3"/>
    <w:rsid w:val="00CE44C5"/>
    <w:rsid w:val="00CF47AC"/>
    <w:rsid w:val="00CF68EE"/>
    <w:rsid w:val="00CF777B"/>
    <w:rsid w:val="00D01FE2"/>
    <w:rsid w:val="00D038D6"/>
    <w:rsid w:val="00D03EC9"/>
    <w:rsid w:val="00D06E76"/>
    <w:rsid w:val="00D1619A"/>
    <w:rsid w:val="00D16B52"/>
    <w:rsid w:val="00D21544"/>
    <w:rsid w:val="00D27E93"/>
    <w:rsid w:val="00D30774"/>
    <w:rsid w:val="00D33D11"/>
    <w:rsid w:val="00D5240A"/>
    <w:rsid w:val="00D55D3E"/>
    <w:rsid w:val="00D56C56"/>
    <w:rsid w:val="00D60AA5"/>
    <w:rsid w:val="00D632BE"/>
    <w:rsid w:val="00D646B3"/>
    <w:rsid w:val="00D701AF"/>
    <w:rsid w:val="00D70E3A"/>
    <w:rsid w:val="00D74B40"/>
    <w:rsid w:val="00D77C71"/>
    <w:rsid w:val="00D813A4"/>
    <w:rsid w:val="00D822EA"/>
    <w:rsid w:val="00D84877"/>
    <w:rsid w:val="00D8493D"/>
    <w:rsid w:val="00D858F3"/>
    <w:rsid w:val="00D86186"/>
    <w:rsid w:val="00D91A08"/>
    <w:rsid w:val="00DB1652"/>
    <w:rsid w:val="00DB2E30"/>
    <w:rsid w:val="00DB47A9"/>
    <w:rsid w:val="00DB60A2"/>
    <w:rsid w:val="00DB6720"/>
    <w:rsid w:val="00DC0EFE"/>
    <w:rsid w:val="00DC16F5"/>
    <w:rsid w:val="00DC77AF"/>
    <w:rsid w:val="00DD29A4"/>
    <w:rsid w:val="00DD3425"/>
    <w:rsid w:val="00DD4798"/>
    <w:rsid w:val="00DE018B"/>
    <w:rsid w:val="00DE147E"/>
    <w:rsid w:val="00DE1A3F"/>
    <w:rsid w:val="00DE4C54"/>
    <w:rsid w:val="00DE5FA7"/>
    <w:rsid w:val="00DF3A14"/>
    <w:rsid w:val="00DF4F15"/>
    <w:rsid w:val="00DF505C"/>
    <w:rsid w:val="00DF5336"/>
    <w:rsid w:val="00DF6F36"/>
    <w:rsid w:val="00E02421"/>
    <w:rsid w:val="00E04295"/>
    <w:rsid w:val="00E05217"/>
    <w:rsid w:val="00E10384"/>
    <w:rsid w:val="00E15353"/>
    <w:rsid w:val="00E15C4E"/>
    <w:rsid w:val="00E16703"/>
    <w:rsid w:val="00E17407"/>
    <w:rsid w:val="00E31407"/>
    <w:rsid w:val="00E435C6"/>
    <w:rsid w:val="00E63321"/>
    <w:rsid w:val="00E63DF5"/>
    <w:rsid w:val="00E70018"/>
    <w:rsid w:val="00E84A17"/>
    <w:rsid w:val="00E84D3A"/>
    <w:rsid w:val="00E85BFC"/>
    <w:rsid w:val="00E8718D"/>
    <w:rsid w:val="00E916CC"/>
    <w:rsid w:val="00EB6FE1"/>
    <w:rsid w:val="00EB7FE5"/>
    <w:rsid w:val="00EC155A"/>
    <w:rsid w:val="00EC15D8"/>
    <w:rsid w:val="00EC586F"/>
    <w:rsid w:val="00EC6AA6"/>
    <w:rsid w:val="00ED0B31"/>
    <w:rsid w:val="00ED2BCB"/>
    <w:rsid w:val="00ED6A52"/>
    <w:rsid w:val="00EE36BF"/>
    <w:rsid w:val="00EE5601"/>
    <w:rsid w:val="00EF2011"/>
    <w:rsid w:val="00EF2566"/>
    <w:rsid w:val="00EF2FBC"/>
    <w:rsid w:val="00EF6AED"/>
    <w:rsid w:val="00EF706F"/>
    <w:rsid w:val="00F07577"/>
    <w:rsid w:val="00F11B7C"/>
    <w:rsid w:val="00F130B9"/>
    <w:rsid w:val="00F13EF9"/>
    <w:rsid w:val="00F14BCB"/>
    <w:rsid w:val="00F15E77"/>
    <w:rsid w:val="00F21085"/>
    <w:rsid w:val="00F21699"/>
    <w:rsid w:val="00F26A1F"/>
    <w:rsid w:val="00F30DCC"/>
    <w:rsid w:val="00F323A2"/>
    <w:rsid w:val="00F46186"/>
    <w:rsid w:val="00F55A8D"/>
    <w:rsid w:val="00F56092"/>
    <w:rsid w:val="00F74DD5"/>
    <w:rsid w:val="00F7777C"/>
    <w:rsid w:val="00F9206B"/>
    <w:rsid w:val="00F92549"/>
    <w:rsid w:val="00F9504E"/>
    <w:rsid w:val="00FA03EB"/>
    <w:rsid w:val="00FA15AB"/>
    <w:rsid w:val="00FA1C13"/>
    <w:rsid w:val="00FA20B3"/>
    <w:rsid w:val="00FA4886"/>
    <w:rsid w:val="00FB0860"/>
    <w:rsid w:val="00FB0BCF"/>
    <w:rsid w:val="00FB26FC"/>
    <w:rsid w:val="00FB3878"/>
    <w:rsid w:val="00FB6135"/>
    <w:rsid w:val="00FB6170"/>
    <w:rsid w:val="00FC176E"/>
    <w:rsid w:val="00FC311C"/>
    <w:rsid w:val="00FC53F9"/>
    <w:rsid w:val="00FC5476"/>
    <w:rsid w:val="00FD0AA0"/>
    <w:rsid w:val="00FD70E2"/>
    <w:rsid w:val="00FE5299"/>
    <w:rsid w:val="00FE787B"/>
    <w:rsid w:val="00FF29A1"/>
    <w:rsid w:val="00FF3ABA"/>
    <w:rsid w:val="00FF53B3"/>
  </w:rsids>
  <m:mathPr>
    <m:mathFont m:val="Cambria Math"/>
    <m:brkBin m:val="before"/>
    <m:brkBinSub m:val="--"/>
    <m:smallFrac/>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9DDDA"/>
  <w15:docId w15:val="{D18C6854-B5C6-4355-ACA4-7213474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22"/>
    <w:pPr>
      <w:spacing w:after="200" w:line="276" w:lineRule="auto"/>
    </w:pPr>
    <w:rPr>
      <w:rFonts w:eastAsia="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60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F47AC"/>
    <w:rPr>
      <w:rFonts w:cs="Times New Roman"/>
      <w:color w:val="0000FF"/>
      <w:u w:val="single"/>
    </w:rPr>
  </w:style>
  <w:style w:type="paragraph" w:styleId="En-tte">
    <w:name w:val="header"/>
    <w:basedOn w:val="Normal"/>
    <w:link w:val="En-tteCar"/>
    <w:semiHidden/>
    <w:rsid w:val="009919EB"/>
    <w:pPr>
      <w:tabs>
        <w:tab w:val="center" w:pos="4536"/>
        <w:tab w:val="right" w:pos="9072"/>
      </w:tabs>
    </w:pPr>
    <w:rPr>
      <w:szCs w:val="20"/>
    </w:rPr>
  </w:style>
  <w:style w:type="character" w:customStyle="1" w:styleId="En-tteCar">
    <w:name w:val="En-tête Car"/>
    <w:link w:val="En-tte"/>
    <w:semiHidden/>
    <w:locked/>
    <w:rsid w:val="009919EB"/>
    <w:rPr>
      <w:rFonts w:cs="Times New Roman"/>
      <w:sz w:val="22"/>
      <w:lang w:val="fr-FR" w:eastAsia="en-US"/>
    </w:rPr>
  </w:style>
  <w:style w:type="paragraph" w:styleId="Pieddepage">
    <w:name w:val="footer"/>
    <w:basedOn w:val="Normal"/>
    <w:link w:val="PieddepageCar"/>
    <w:rsid w:val="009919EB"/>
    <w:pPr>
      <w:tabs>
        <w:tab w:val="center" w:pos="4536"/>
        <w:tab w:val="right" w:pos="9072"/>
      </w:tabs>
    </w:pPr>
    <w:rPr>
      <w:szCs w:val="20"/>
    </w:rPr>
  </w:style>
  <w:style w:type="character" w:customStyle="1" w:styleId="PieddepageCar">
    <w:name w:val="Pied de page Car"/>
    <w:link w:val="Pieddepage"/>
    <w:locked/>
    <w:rsid w:val="009919EB"/>
    <w:rPr>
      <w:rFonts w:cs="Times New Roman"/>
      <w:sz w:val="22"/>
      <w:lang w:val="fr-FR" w:eastAsia="en-US"/>
    </w:rPr>
  </w:style>
  <w:style w:type="paragraph" w:customStyle="1" w:styleId="Caro1">
    <w:name w:val="Caro 1"/>
    <w:basedOn w:val="Normal"/>
    <w:rsid w:val="0048395E"/>
    <w:pPr>
      <w:spacing w:after="0"/>
      <w:jc w:val="both"/>
    </w:pPr>
    <w:rPr>
      <w:b/>
      <w:sz w:val="28"/>
      <w:szCs w:val="28"/>
    </w:rPr>
  </w:style>
  <w:style w:type="paragraph" w:customStyle="1" w:styleId="Caro2">
    <w:name w:val="Caro 2"/>
    <w:basedOn w:val="Normal"/>
    <w:rsid w:val="0048395E"/>
    <w:pPr>
      <w:spacing w:after="0"/>
      <w:jc w:val="both"/>
    </w:pPr>
    <w:rPr>
      <w:b/>
      <w:sz w:val="24"/>
      <w:szCs w:val="24"/>
    </w:rPr>
  </w:style>
  <w:style w:type="paragraph" w:customStyle="1" w:styleId="Caro3">
    <w:name w:val="Caro 3"/>
    <w:basedOn w:val="Normal"/>
    <w:rsid w:val="0048395E"/>
    <w:pPr>
      <w:spacing w:after="0"/>
      <w:jc w:val="both"/>
    </w:pPr>
    <w:rPr>
      <w:b/>
      <w:i/>
    </w:rPr>
  </w:style>
  <w:style w:type="paragraph" w:styleId="TM2">
    <w:name w:val="toc 2"/>
    <w:basedOn w:val="Normal"/>
    <w:next w:val="Normal"/>
    <w:autoRedefine/>
    <w:locked/>
    <w:rsid w:val="000F1942"/>
    <w:pPr>
      <w:spacing w:after="0"/>
      <w:ind w:left="220"/>
    </w:pPr>
    <w:rPr>
      <w:rFonts w:ascii="Times New Roman" w:hAnsi="Times New Roman"/>
      <w:smallCaps/>
      <w:sz w:val="20"/>
      <w:szCs w:val="20"/>
    </w:rPr>
  </w:style>
  <w:style w:type="paragraph" w:styleId="TM1">
    <w:name w:val="toc 1"/>
    <w:basedOn w:val="Normal"/>
    <w:next w:val="Normal"/>
    <w:autoRedefine/>
    <w:locked/>
    <w:rsid w:val="0048395E"/>
    <w:pPr>
      <w:spacing w:before="120" w:after="120"/>
    </w:pPr>
    <w:rPr>
      <w:rFonts w:ascii="Times New Roman" w:hAnsi="Times New Roman"/>
      <w:b/>
      <w:bCs/>
      <w:caps/>
      <w:sz w:val="20"/>
      <w:szCs w:val="20"/>
    </w:rPr>
  </w:style>
  <w:style w:type="paragraph" w:styleId="TM3">
    <w:name w:val="toc 3"/>
    <w:basedOn w:val="Normal"/>
    <w:next w:val="Normal"/>
    <w:autoRedefine/>
    <w:locked/>
    <w:rsid w:val="000F1942"/>
    <w:pPr>
      <w:spacing w:after="0"/>
      <w:ind w:left="440"/>
    </w:pPr>
    <w:rPr>
      <w:rFonts w:ascii="Times New Roman" w:hAnsi="Times New Roman"/>
      <w:i/>
      <w:iCs/>
      <w:sz w:val="20"/>
      <w:szCs w:val="20"/>
    </w:rPr>
  </w:style>
  <w:style w:type="paragraph" w:styleId="Notedebasdepage">
    <w:name w:val="footnote text"/>
    <w:basedOn w:val="Normal"/>
    <w:link w:val="NotedebasdepageCar"/>
    <w:semiHidden/>
    <w:rsid w:val="000F1942"/>
    <w:rPr>
      <w:sz w:val="20"/>
      <w:szCs w:val="20"/>
    </w:rPr>
  </w:style>
  <w:style w:type="character" w:customStyle="1" w:styleId="NotedebasdepageCar">
    <w:name w:val="Note de bas de page Car"/>
    <w:link w:val="Notedebasdepage"/>
    <w:semiHidden/>
    <w:locked/>
    <w:rsid w:val="00AA75F7"/>
    <w:rPr>
      <w:rFonts w:cs="Times New Roman"/>
      <w:sz w:val="20"/>
      <w:lang w:val="fr-FR" w:eastAsia="en-US"/>
    </w:rPr>
  </w:style>
  <w:style w:type="character" w:styleId="Appelnotedebasdep">
    <w:name w:val="footnote reference"/>
    <w:semiHidden/>
    <w:rsid w:val="000F1942"/>
    <w:rPr>
      <w:rFonts w:cs="Times New Roman"/>
      <w:vertAlign w:val="superscript"/>
    </w:rPr>
  </w:style>
  <w:style w:type="paragraph" w:styleId="TM4">
    <w:name w:val="toc 4"/>
    <w:basedOn w:val="Normal"/>
    <w:next w:val="Normal"/>
    <w:autoRedefine/>
    <w:semiHidden/>
    <w:locked/>
    <w:rsid w:val="00723A29"/>
    <w:pPr>
      <w:spacing w:after="0"/>
      <w:ind w:left="660"/>
    </w:pPr>
    <w:rPr>
      <w:rFonts w:ascii="Times New Roman" w:hAnsi="Times New Roman"/>
      <w:sz w:val="18"/>
      <w:szCs w:val="18"/>
    </w:rPr>
  </w:style>
  <w:style w:type="paragraph" w:styleId="TM5">
    <w:name w:val="toc 5"/>
    <w:basedOn w:val="Normal"/>
    <w:next w:val="Normal"/>
    <w:autoRedefine/>
    <w:semiHidden/>
    <w:locked/>
    <w:rsid w:val="00723A29"/>
    <w:pPr>
      <w:spacing w:after="0"/>
      <w:ind w:left="880"/>
    </w:pPr>
    <w:rPr>
      <w:rFonts w:ascii="Times New Roman" w:hAnsi="Times New Roman"/>
      <w:sz w:val="18"/>
      <w:szCs w:val="18"/>
    </w:rPr>
  </w:style>
  <w:style w:type="paragraph" w:styleId="TM6">
    <w:name w:val="toc 6"/>
    <w:basedOn w:val="Normal"/>
    <w:next w:val="Normal"/>
    <w:autoRedefine/>
    <w:semiHidden/>
    <w:locked/>
    <w:rsid w:val="00723A29"/>
    <w:pPr>
      <w:spacing w:after="0"/>
      <w:ind w:left="1100"/>
    </w:pPr>
    <w:rPr>
      <w:rFonts w:ascii="Times New Roman" w:hAnsi="Times New Roman"/>
      <w:sz w:val="18"/>
      <w:szCs w:val="18"/>
    </w:rPr>
  </w:style>
  <w:style w:type="paragraph" w:styleId="TM7">
    <w:name w:val="toc 7"/>
    <w:basedOn w:val="Normal"/>
    <w:next w:val="Normal"/>
    <w:autoRedefine/>
    <w:semiHidden/>
    <w:locked/>
    <w:rsid w:val="00723A29"/>
    <w:pPr>
      <w:spacing w:after="0"/>
      <w:ind w:left="1320"/>
    </w:pPr>
    <w:rPr>
      <w:rFonts w:ascii="Times New Roman" w:hAnsi="Times New Roman"/>
      <w:sz w:val="18"/>
      <w:szCs w:val="18"/>
    </w:rPr>
  </w:style>
  <w:style w:type="paragraph" w:styleId="TM8">
    <w:name w:val="toc 8"/>
    <w:basedOn w:val="Normal"/>
    <w:next w:val="Normal"/>
    <w:autoRedefine/>
    <w:semiHidden/>
    <w:locked/>
    <w:rsid w:val="00723A29"/>
    <w:pPr>
      <w:spacing w:after="0"/>
      <w:ind w:left="1540"/>
    </w:pPr>
    <w:rPr>
      <w:rFonts w:ascii="Times New Roman" w:hAnsi="Times New Roman"/>
      <w:sz w:val="18"/>
      <w:szCs w:val="18"/>
    </w:rPr>
  </w:style>
  <w:style w:type="paragraph" w:styleId="TM9">
    <w:name w:val="toc 9"/>
    <w:basedOn w:val="Normal"/>
    <w:next w:val="Normal"/>
    <w:autoRedefine/>
    <w:semiHidden/>
    <w:locked/>
    <w:rsid w:val="00723A29"/>
    <w:pPr>
      <w:spacing w:after="0"/>
      <w:ind w:left="1760"/>
    </w:pPr>
    <w:rPr>
      <w:rFonts w:ascii="Times New Roman" w:hAnsi="Times New Roman"/>
      <w:sz w:val="18"/>
      <w:szCs w:val="18"/>
    </w:rPr>
  </w:style>
  <w:style w:type="paragraph" w:customStyle="1" w:styleId="Paragraphedeliste1">
    <w:name w:val="Paragraphe de liste1"/>
    <w:basedOn w:val="Normal"/>
    <w:rsid w:val="0095657F"/>
    <w:pPr>
      <w:ind w:left="720"/>
      <w:contextualSpacing/>
    </w:pPr>
    <w:rPr>
      <w:lang w:val="fr-BE"/>
    </w:rPr>
  </w:style>
  <w:style w:type="paragraph" w:styleId="Textedebulles">
    <w:name w:val="Balloon Text"/>
    <w:basedOn w:val="Normal"/>
    <w:link w:val="TextedebullesCar"/>
    <w:semiHidden/>
    <w:unhideWhenUsed/>
    <w:rsid w:val="008D2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8D2DC1"/>
    <w:rPr>
      <w:rFonts w:ascii="Tahoma" w:eastAsia="Times New Roman" w:hAnsi="Tahoma" w:cs="Tahoma"/>
      <w:sz w:val="16"/>
      <w:szCs w:val="16"/>
      <w:lang w:eastAsia="en-US"/>
    </w:rPr>
  </w:style>
  <w:style w:type="paragraph" w:styleId="Paragraphedeliste">
    <w:name w:val="List Paragraph"/>
    <w:basedOn w:val="Normal"/>
    <w:uiPriority w:val="34"/>
    <w:qFormat/>
    <w:rsid w:val="00481D44"/>
    <w:pPr>
      <w:ind w:left="720"/>
      <w:contextualSpacing/>
    </w:pPr>
  </w:style>
  <w:style w:type="character" w:styleId="Marquedecommentaire">
    <w:name w:val="annotation reference"/>
    <w:basedOn w:val="Policepardfaut"/>
    <w:semiHidden/>
    <w:unhideWhenUsed/>
    <w:rsid w:val="00FC311C"/>
    <w:rPr>
      <w:sz w:val="16"/>
      <w:szCs w:val="16"/>
    </w:rPr>
  </w:style>
  <w:style w:type="paragraph" w:styleId="Commentaire">
    <w:name w:val="annotation text"/>
    <w:basedOn w:val="Normal"/>
    <w:link w:val="CommentaireCar"/>
    <w:semiHidden/>
    <w:unhideWhenUsed/>
    <w:rsid w:val="00FC311C"/>
    <w:pPr>
      <w:spacing w:line="240" w:lineRule="auto"/>
    </w:pPr>
    <w:rPr>
      <w:sz w:val="20"/>
      <w:szCs w:val="20"/>
    </w:rPr>
  </w:style>
  <w:style w:type="character" w:customStyle="1" w:styleId="CommentaireCar">
    <w:name w:val="Commentaire Car"/>
    <w:basedOn w:val="Policepardfaut"/>
    <w:link w:val="Commentaire"/>
    <w:semiHidden/>
    <w:rsid w:val="00FC311C"/>
    <w:rPr>
      <w:rFonts w:eastAsia="Times New Roman"/>
      <w:lang w:eastAsia="en-US"/>
    </w:rPr>
  </w:style>
  <w:style w:type="paragraph" w:styleId="Objetducommentaire">
    <w:name w:val="annotation subject"/>
    <w:basedOn w:val="Commentaire"/>
    <w:next w:val="Commentaire"/>
    <w:link w:val="ObjetducommentaireCar"/>
    <w:semiHidden/>
    <w:unhideWhenUsed/>
    <w:rsid w:val="00FC311C"/>
    <w:rPr>
      <w:b/>
      <w:bCs/>
    </w:rPr>
  </w:style>
  <w:style w:type="character" w:customStyle="1" w:styleId="ObjetducommentaireCar">
    <w:name w:val="Objet du commentaire Car"/>
    <w:basedOn w:val="CommentaireCar"/>
    <w:link w:val="Objetducommentaire"/>
    <w:semiHidden/>
    <w:rsid w:val="00FC311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730">
      <w:bodyDiv w:val="1"/>
      <w:marLeft w:val="0"/>
      <w:marRight w:val="0"/>
      <w:marTop w:val="0"/>
      <w:marBottom w:val="0"/>
      <w:divBdr>
        <w:top w:val="none" w:sz="0" w:space="0" w:color="auto"/>
        <w:left w:val="none" w:sz="0" w:space="0" w:color="auto"/>
        <w:bottom w:val="none" w:sz="0" w:space="0" w:color="auto"/>
        <w:right w:val="none" w:sz="0" w:space="0" w:color="auto"/>
      </w:divBdr>
    </w:div>
    <w:div w:id="3403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42B8-7F68-4A2F-864B-B3833929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6860</Words>
  <Characters>37731</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REGLEMENT D'ORDRE INTERIEUR DE L'ASBL AILE FRANCOPHONE DE LA FEDERATION ROYALE BELGE DE TENNIS DE TABLE</vt:lpstr>
    </vt:vector>
  </TitlesOfParts>
  <Company>Commune d'Uccle</Company>
  <LinksUpToDate>false</LinksUpToDate>
  <CharactersWithSpaces>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D'ORDRE INTERIEUR DE L'ASBL AILE FRANCOPHONE DE LA FEDERATION ROYALE BELGE DE TENNIS DE TABLE</dc:title>
  <dc:creator>JM Mureau</dc:creator>
  <cp:lastModifiedBy>Yves Douin</cp:lastModifiedBy>
  <cp:revision>2</cp:revision>
  <cp:lastPrinted>2023-10-26T10:22:00Z</cp:lastPrinted>
  <dcterms:created xsi:type="dcterms:W3CDTF">2025-06-11T04:41:00Z</dcterms:created>
  <dcterms:modified xsi:type="dcterms:W3CDTF">2025-06-11T04:41:00Z</dcterms:modified>
</cp:coreProperties>
</file>